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B899" w14:textId="6A2CE563" w:rsidR="00944C48" w:rsidRDefault="00161C8E" w:rsidP="00F50750">
      <w:pPr>
        <w:spacing w:line="360" w:lineRule="auto"/>
        <w:jc w:val="both"/>
        <w:rPr>
          <w:sz w:val="44"/>
          <w:szCs w:val="44"/>
          <w:lang w:val="en-US"/>
        </w:rPr>
      </w:pPr>
      <w:r w:rsidRPr="004552E1">
        <w:rPr>
          <w:sz w:val="44"/>
          <w:szCs w:val="44"/>
          <w:lang w:val="en-US"/>
        </w:rPr>
        <w:t xml:space="preserve">        </w:t>
      </w:r>
      <w:r w:rsidR="00A43FFE">
        <w:rPr>
          <w:sz w:val="44"/>
          <w:szCs w:val="44"/>
          <w:lang w:val="en-US"/>
        </w:rPr>
        <w:t xml:space="preserve">            </w:t>
      </w:r>
    </w:p>
    <w:p w14:paraId="760BB6BF" w14:textId="2CED164B" w:rsidR="000E1AB2" w:rsidRDefault="000E1AB2" w:rsidP="000E1AB2">
      <w:pPr>
        <w:spacing w:before="64"/>
        <w:rPr>
          <w:rFonts w:ascii="Palatino Linotype" w:hAnsi="Palatino Linotype" w:cs="Arial"/>
          <w:sz w:val="18"/>
          <w:szCs w:val="18"/>
        </w:rPr>
      </w:pPr>
      <w:r>
        <w:rPr>
          <w:rFonts w:ascii="Palatino Linotype"/>
          <w:sz w:val="18"/>
          <w:u w:val="single"/>
        </w:rPr>
        <w:t xml:space="preserve">                                                                  </w:t>
      </w:r>
      <w:r w:rsidR="00487948" w:rsidRPr="000E1AB2">
        <w:rPr>
          <w:rFonts w:ascii="Palatino Linotype"/>
          <w:sz w:val="18"/>
          <w:u w:val="single"/>
        </w:rPr>
        <w:t>BCIM</w:t>
      </w:r>
      <w:r w:rsidR="00487948" w:rsidRPr="000E1AB2">
        <w:rPr>
          <w:rFonts w:ascii="Palatino Linotype"/>
          <w:spacing w:val="-1"/>
          <w:sz w:val="18"/>
          <w:u w:val="single"/>
        </w:rPr>
        <w:t xml:space="preserve"> </w:t>
      </w:r>
      <w:r w:rsidR="00487948" w:rsidRPr="000E1AB2">
        <w:rPr>
          <w:rFonts w:ascii="Palatino Linotype"/>
          <w:sz w:val="18"/>
          <w:u w:val="single"/>
        </w:rPr>
        <w:t>Corridor: A</w:t>
      </w:r>
      <w:r w:rsidR="00487948" w:rsidRPr="000E1AB2">
        <w:rPr>
          <w:rFonts w:ascii="Palatino Linotype"/>
          <w:spacing w:val="5"/>
          <w:sz w:val="18"/>
          <w:u w:val="single"/>
        </w:rPr>
        <w:t xml:space="preserve"> </w:t>
      </w:r>
      <w:r w:rsidR="00487948" w:rsidRPr="000E1AB2">
        <w:rPr>
          <w:rFonts w:ascii="Palatino Linotype"/>
          <w:sz w:val="18"/>
          <w:u w:val="single"/>
        </w:rPr>
        <w:t>Path</w:t>
      </w:r>
      <w:r w:rsidR="00487948" w:rsidRPr="000E1AB2">
        <w:rPr>
          <w:rFonts w:ascii="Palatino Linotype"/>
          <w:spacing w:val="3"/>
          <w:sz w:val="18"/>
          <w:u w:val="single"/>
        </w:rPr>
        <w:t xml:space="preserve"> </w:t>
      </w:r>
      <w:r w:rsidR="00487948" w:rsidRPr="000E1AB2">
        <w:rPr>
          <w:rFonts w:ascii="Palatino Linotype"/>
          <w:sz w:val="18"/>
          <w:u w:val="single"/>
        </w:rPr>
        <w:t>to</w:t>
      </w:r>
      <w:r w:rsidR="00487948" w:rsidRPr="000E1AB2">
        <w:rPr>
          <w:rFonts w:ascii="Palatino Linotype"/>
          <w:spacing w:val="-1"/>
          <w:sz w:val="18"/>
          <w:u w:val="single"/>
        </w:rPr>
        <w:t xml:space="preserve"> </w:t>
      </w:r>
      <w:r w:rsidR="00487948" w:rsidRPr="000E1AB2">
        <w:rPr>
          <w:rFonts w:ascii="Palatino Linotype"/>
          <w:sz w:val="18"/>
          <w:u w:val="single"/>
        </w:rPr>
        <w:t>Regional</w:t>
      </w:r>
      <w:r w:rsidR="00487948" w:rsidRPr="000E1AB2">
        <w:rPr>
          <w:rFonts w:ascii="Palatino Linotype"/>
          <w:spacing w:val="-3"/>
          <w:sz w:val="18"/>
          <w:u w:val="single"/>
        </w:rPr>
        <w:t xml:space="preserve"> </w:t>
      </w:r>
      <w:r w:rsidR="00487948" w:rsidRPr="000E1AB2">
        <w:rPr>
          <w:rFonts w:ascii="Palatino Linotype"/>
          <w:spacing w:val="-2"/>
          <w:sz w:val="18"/>
          <w:u w:val="single"/>
        </w:rPr>
        <w:t>Integration/Volume 1/Politos/</w:t>
      </w:r>
      <w:r w:rsidR="00627BB7" w:rsidRPr="00627BB7">
        <w:rPr>
          <w:rFonts w:ascii="Palatino Linotype"/>
          <w:spacing w:val="-2"/>
          <w:sz w:val="18"/>
          <w:u w:val="single"/>
        </w:rPr>
        <w:t>December</w:t>
      </w:r>
      <w:r w:rsidR="00487948" w:rsidRPr="000E1AB2">
        <w:rPr>
          <w:rFonts w:ascii="Palatino Linotype"/>
          <w:spacing w:val="-2"/>
          <w:sz w:val="18"/>
          <w:u w:val="single"/>
        </w:rPr>
        <w:t>/2024/</w:t>
      </w:r>
    </w:p>
    <w:p w14:paraId="3A6EB174" w14:textId="7583CF7F" w:rsidR="00487948" w:rsidRDefault="000E1AB2" w:rsidP="00487948">
      <w:pPr>
        <w:spacing w:line="360" w:lineRule="auto"/>
        <w:jc w:val="both"/>
        <w:rPr>
          <w:rFonts w:ascii="Palatino Linotype" w:hAnsi="Palatino Linotype" w:cs="Arial"/>
          <w:sz w:val="18"/>
          <w:szCs w:val="18"/>
        </w:rPr>
      </w:pP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t xml:space="preserve">       </w:t>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t xml:space="preserve">                     </w:t>
      </w:r>
      <w:r w:rsidR="00487948" w:rsidRPr="00F24C8E">
        <w:rPr>
          <w:rFonts w:ascii="Palatino Linotype" w:hAnsi="Palatino Linotype" w:cs="Arial"/>
          <w:sz w:val="18"/>
          <w:szCs w:val="18"/>
        </w:rPr>
        <w:t>Sarvesh Anand</w:t>
      </w:r>
    </w:p>
    <w:p w14:paraId="06B8AE84" w14:textId="77777777" w:rsidR="00487948" w:rsidRPr="000E1AB2" w:rsidRDefault="00487948" w:rsidP="00F50750">
      <w:pPr>
        <w:spacing w:line="360" w:lineRule="auto"/>
        <w:jc w:val="both"/>
        <w:rPr>
          <w:sz w:val="44"/>
          <w:szCs w:val="44"/>
          <w:u w:val="single"/>
          <w:lang w:val="en-US"/>
        </w:rPr>
      </w:pPr>
    </w:p>
    <w:p w14:paraId="15730A21" w14:textId="4FBB2023" w:rsidR="00274E59" w:rsidRPr="00F50750" w:rsidRDefault="00A43FFE" w:rsidP="00F50750">
      <w:pPr>
        <w:spacing w:line="360" w:lineRule="auto"/>
        <w:ind w:left="810" w:right="450" w:firstLine="90"/>
        <w:jc w:val="center"/>
        <w:rPr>
          <w:rFonts w:ascii="Arial" w:hAnsi="Arial" w:cs="Arial"/>
          <w:sz w:val="52"/>
          <w:szCs w:val="52"/>
          <w:lang w:val="en-US"/>
        </w:rPr>
      </w:pPr>
      <w:r w:rsidRPr="00F50750">
        <w:rPr>
          <w:rFonts w:ascii="Arial" w:hAnsi="Arial" w:cs="Arial"/>
          <w:b/>
          <w:bCs/>
          <w:sz w:val="52"/>
          <w:szCs w:val="52"/>
          <w:lang w:val="en-US"/>
        </w:rPr>
        <w:t>BCIM</w:t>
      </w:r>
      <w:r w:rsidR="00225A3A" w:rsidRPr="00F50750">
        <w:rPr>
          <w:rFonts w:ascii="Arial" w:hAnsi="Arial" w:cs="Arial"/>
          <w:color w:val="2F5496" w:themeColor="accent1" w:themeShade="BF"/>
          <w:sz w:val="52"/>
          <w:szCs w:val="52"/>
          <w:lang w:val="en-US"/>
        </w:rPr>
        <w:t xml:space="preserve"> </w:t>
      </w:r>
      <w:r w:rsidR="009A3AF5" w:rsidRPr="00F50750">
        <w:rPr>
          <w:rFonts w:ascii="Arial" w:hAnsi="Arial" w:cs="Arial"/>
          <w:b/>
          <w:bCs/>
          <w:sz w:val="52"/>
          <w:szCs w:val="52"/>
          <w:lang w:val="en-US"/>
        </w:rPr>
        <w:t>Corridor</w:t>
      </w:r>
      <w:r w:rsidR="009A3AF5" w:rsidRPr="00F50750">
        <w:rPr>
          <w:rFonts w:ascii="Arial" w:hAnsi="Arial" w:cs="Arial"/>
          <w:sz w:val="52"/>
          <w:szCs w:val="52"/>
          <w:lang w:val="en-US"/>
        </w:rPr>
        <w:t>:</w:t>
      </w:r>
    </w:p>
    <w:p w14:paraId="048A79F1" w14:textId="01AAD38E" w:rsidR="00A43FFE" w:rsidRPr="00E46DDC" w:rsidRDefault="00A43FFE" w:rsidP="00F50750">
      <w:pPr>
        <w:spacing w:line="360" w:lineRule="auto"/>
        <w:ind w:left="3544" w:right="141" w:hanging="2693"/>
        <w:jc w:val="both"/>
        <w:rPr>
          <w:rFonts w:ascii="Arial" w:hAnsi="Arial" w:cs="Arial"/>
          <w:b/>
          <w:bCs/>
          <w:color w:val="2F5496" w:themeColor="accent1" w:themeShade="BF"/>
          <w:sz w:val="52"/>
          <w:szCs w:val="52"/>
          <w:lang w:val="en-US"/>
        </w:rPr>
      </w:pPr>
      <w:r w:rsidRPr="00F50750">
        <w:rPr>
          <w:rFonts w:ascii="Arial" w:hAnsi="Arial" w:cs="Arial"/>
          <w:color w:val="2F5496" w:themeColor="accent1" w:themeShade="BF"/>
          <w:sz w:val="52"/>
          <w:szCs w:val="52"/>
          <w:lang w:val="en-US"/>
        </w:rPr>
        <w:t xml:space="preserve">   </w:t>
      </w:r>
      <w:r w:rsidR="009A3AF5" w:rsidRPr="00E46DDC">
        <w:rPr>
          <w:rFonts w:ascii="Arial" w:hAnsi="Arial" w:cs="Arial"/>
          <w:b/>
          <w:bCs/>
          <w:sz w:val="52"/>
          <w:szCs w:val="52"/>
          <w:lang w:val="en-US"/>
        </w:rPr>
        <w:t>A Path to Regional Integration</w:t>
      </w:r>
    </w:p>
    <w:p w14:paraId="57C6EE9E" w14:textId="57499AA7" w:rsidR="006C3E6E" w:rsidRDefault="002D46C4" w:rsidP="00F50750">
      <w:pPr>
        <w:spacing w:line="360" w:lineRule="auto"/>
        <w:jc w:val="both"/>
        <w:rPr>
          <w:rFonts w:ascii="Arial" w:hAnsi="Arial" w:cs="Arial"/>
          <w:b/>
          <w:bCs/>
          <w:sz w:val="32"/>
          <w:szCs w:val="32"/>
        </w:rPr>
      </w:pPr>
      <w:r w:rsidRPr="00F50750">
        <w:rPr>
          <w:rFonts w:ascii="Arial" w:hAnsi="Arial" w:cs="Arial"/>
          <w:sz w:val="32"/>
          <w:szCs w:val="32"/>
        </w:rPr>
        <w:t xml:space="preserve">   </w:t>
      </w:r>
      <w:r w:rsidR="00F50750" w:rsidRPr="00F50750">
        <w:rPr>
          <w:rFonts w:ascii="Arial" w:hAnsi="Arial" w:cs="Arial"/>
          <w:sz w:val="32"/>
          <w:szCs w:val="32"/>
        </w:rPr>
        <w:t>Author</w:t>
      </w:r>
      <w:r w:rsidR="0066787A">
        <w:rPr>
          <w:rFonts w:ascii="Arial" w:hAnsi="Arial" w:cs="Arial"/>
          <w:sz w:val="32"/>
          <w:szCs w:val="32"/>
        </w:rPr>
        <w:t>:</w:t>
      </w:r>
      <w:r w:rsidR="00F50750" w:rsidRPr="00F50750">
        <w:rPr>
          <w:rFonts w:ascii="Arial" w:hAnsi="Arial" w:cs="Arial"/>
          <w:sz w:val="32"/>
          <w:szCs w:val="32"/>
        </w:rPr>
        <w:t xml:space="preserve"> Sarvesh Anand, Shambhu Dayal (PG) College, Ghaziabad</w:t>
      </w:r>
    </w:p>
    <w:p w14:paraId="3696C128" w14:textId="77777777" w:rsidR="00F50750" w:rsidRPr="00F50750" w:rsidRDefault="00F50750" w:rsidP="00F50750">
      <w:pPr>
        <w:spacing w:line="360" w:lineRule="auto"/>
        <w:jc w:val="both"/>
        <w:rPr>
          <w:rFonts w:ascii="Arial" w:hAnsi="Arial" w:cs="Arial"/>
          <w:b/>
          <w:bCs/>
          <w:sz w:val="32"/>
          <w:szCs w:val="32"/>
        </w:rPr>
      </w:pPr>
    </w:p>
    <w:p w14:paraId="7B7DD83E" w14:textId="60480DE6" w:rsidR="00F50750" w:rsidRPr="00E46DDC" w:rsidRDefault="00B80924" w:rsidP="00F50750">
      <w:pPr>
        <w:spacing w:line="360" w:lineRule="auto"/>
        <w:jc w:val="center"/>
        <w:rPr>
          <w:rFonts w:ascii="Arial" w:hAnsi="Arial" w:cs="Arial"/>
          <w:b/>
          <w:bCs/>
          <w:sz w:val="40"/>
          <w:szCs w:val="40"/>
        </w:rPr>
      </w:pPr>
      <w:r w:rsidRPr="00E46DDC">
        <w:rPr>
          <w:rFonts w:ascii="Arial" w:hAnsi="Arial" w:cs="Arial"/>
          <w:b/>
          <w:bCs/>
          <w:sz w:val="40"/>
          <w:szCs w:val="40"/>
        </w:rPr>
        <w:t>Abstract</w:t>
      </w:r>
    </w:p>
    <w:p w14:paraId="11E4D910" w14:textId="0232DEF4" w:rsidR="00E5131A" w:rsidRPr="001D41D4" w:rsidRDefault="00B80924" w:rsidP="00F50750">
      <w:pPr>
        <w:spacing w:line="360" w:lineRule="auto"/>
        <w:jc w:val="both"/>
        <w:rPr>
          <w:rFonts w:ascii="Times New Roman" w:hAnsi="Times New Roman" w:cs="Times New Roman"/>
          <w:sz w:val="28"/>
          <w:szCs w:val="28"/>
        </w:rPr>
      </w:pPr>
      <w:r w:rsidRPr="001D41D4">
        <w:rPr>
          <w:rFonts w:ascii="Times New Roman" w:hAnsi="Times New Roman" w:cs="Times New Roman"/>
          <w:sz w:val="28"/>
          <w:szCs w:val="28"/>
        </w:rPr>
        <w:t xml:space="preserve">This </w:t>
      </w:r>
      <w:r w:rsidR="009A3AF5" w:rsidRPr="001D41D4">
        <w:rPr>
          <w:rFonts w:ascii="Times New Roman" w:hAnsi="Times New Roman" w:cs="Times New Roman"/>
          <w:sz w:val="28"/>
          <w:szCs w:val="28"/>
        </w:rPr>
        <w:t>research papers</w:t>
      </w:r>
      <w:r w:rsidRPr="001D41D4">
        <w:rPr>
          <w:rFonts w:ascii="Times New Roman" w:hAnsi="Times New Roman" w:cs="Times New Roman"/>
          <w:sz w:val="28"/>
          <w:szCs w:val="28"/>
        </w:rPr>
        <w:t xml:space="preserve"> </w:t>
      </w:r>
      <w:r w:rsidR="009A3AF5" w:rsidRPr="001D41D4">
        <w:rPr>
          <w:rFonts w:ascii="Times New Roman" w:hAnsi="Times New Roman" w:cs="Times New Roman"/>
          <w:sz w:val="28"/>
          <w:szCs w:val="28"/>
        </w:rPr>
        <w:t>tries to explore</w:t>
      </w:r>
      <w:r w:rsidRPr="001D41D4">
        <w:rPr>
          <w:rFonts w:ascii="Times New Roman" w:hAnsi="Times New Roman" w:cs="Times New Roman"/>
          <w:sz w:val="28"/>
          <w:szCs w:val="28"/>
        </w:rPr>
        <w:t xml:space="preserve"> t</w:t>
      </w:r>
      <w:r w:rsidR="009A3AF5" w:rsidRPr="001D41D4">
        <w:rPr>
          <w:rFonts w:ascii="Times New Roman" w:hAnsi="Times New Roman" w:cs="Times New Roman"/>
          <w:sz w:val="28"/>
          <w:szCs w:val="28"/>
        </w:rPr>
        <w:t xml:space="preserve">he challenges &amp; </w:t>
      </w:r>
      <w:r w:rsidR="00E46DDC">
        <w:rPr>
          <w:rFonts w:ascii="Times New Roman" w:hAnsi="Times New Roman" w:cs="Times New Roman"/>
          <w:sz w:val="28"/>
          <w:szCs w:val="28"/>
        </w:rPr>
        <w:t>o</w:t>
      </w:r>
      <w:r w:rsidR="00E46DDC" w:rsidRPr="001D41D4">
        <w:rPr>
          <w:rFonts w:ascii="Times New Roman" w:hAnsi="Times New Roman" w:cs="Times New Roman"/>
          <w:sz w:val="28"/>
          <w:szCs w:val="28"/>
        </w:rPr>
        <w:t>pportunities</w:t>
      </w:r>
      <w:r w:rsidR="009A3AF5" w:rsidRPr="001D41D4">
        <w:rPr>
          <w:rFonts w:ascii="Times New Roman" w:hAnsi="Times New Roman" w:cs="Times New Roman"/>
          <w:sz w:val="28"/>
          <w:szCs w:val="28"/>
        </w:rPr>
        <w:t xml:space="preserve"> of the </w:t>
      </w:r>
      <w:r w:rsidR="00E46DDC">
        <w:rPr>
          <w:rFonts w:ascii="Times New Roman" w:hAnsi="Times New Roman" w:cs="Times New Roman"/>
          <w:sz w:val="28"/>
          <w:szCs w:val="28"/>
        </w:rPr>
        <w:t xml:space="preserve">BCIM </w:t>
      </w:r>
      <w:r w:rsidR="009A3AF5" w:rsidRPr="001D41D4">
        <w:rPr>
          <w:rFonts w:ascii="Times New Roman" w:hAnsi="Times New Roman" w:cs="Times New Roman"/>
          <w:sz w:val="28"/>
          <w:szCs w:val="28"/>
        </w:rPr>
        <w:t>corridor.</w:t>
      </w:r>
      <w:r w:rsidRPr="001D41D4">
        <w:rPr>
          <w:rFonts w:ascii="Times New Roman" w:hAnsi="Times New Roman" w:cs="Times New Roman"/>
          <w:sz w:val="28"/>
          <w:szCs w:val="28"/>
        </w:rPr>
        <w:t xml:space="preserve"> competitive geo-political goals between the two large partners – India and China – is undermining the geo-economic opportunities likely to arise from sub-regional cooperation among the BCIM countries.</w:t>
      </w:r>
    </w:p>
    <w:p w14:paraId="4803EAC1" w14:textId="4C591E1B" w:rsidR="000A0300" w:rsidRPr="001D41D4" w:rsidRDefault="00B80924" w:rsidP="00F50750">
      <w:pPr>
        <w:spacing w:line="360" w:lineRule="auto"/>
        <w:jc w:val="both"/>
        <w:rPr>
          <w:rFonts w:ascii="Times New Roman" w:hAnsi="Times New Roman" w:cs="Times New Roman"/>
          <w:sz w:val="28"/>
          <w:szCs w:val="28"/>
        </w:rPr>
      </w:pPr>
      <w:r w:rsidRPr="001D41D4">
        <w:rPr>
          <w:rFonts w:ascii="Times New Roman" w:hAnsi="Times New Roman" w:cs="Times New Roman"/>
          <w:sz w:val="28"/>
          <w:szCs w:val="28"/>
        </w:rPr>
        <w:t xml:space="preserve"> </w:t>
      </w:r>
    </w:p>
    <w:p w14:paraId="16E80AA4" w14:textId="77777777" w:rsidR="00E5131A" w:rsidRPr="001D41D4" w:rsidRDefault="00B80924" w:rsidP="00F50750">
      <w:pPr>
        <w:spacing w:line="360" w:lineRule="auto"/>
        <w:jc w:val="both"/>
        <w:rPr>
          <w:rFonts w:ascii="Times New Roman" w:hAnsi="Times New Roman" w:cs="Times New Roman"/>
          <w:color w:val="374151"/>
          <w:sz w:val="28"/>
          <w:szCs w:val="28"/>
        </w:rPr>
      </w:pPr>
      <w:r w:rsidRPr="001D41D4">
        <w:rPr>
          <w:rFonts w:ascii="Times New Roman" w:hAnsi="Times New Roman" w:cs="Times New Roman"/>
          <w:sz w:val="28"/>
          <w:szCs w:val="28"/>
        </w:rPr>
        <w:t>However, neither India nor China could reach the growth climax without the help of each other. As a result, India and China need not fear each other, as it is not “India or China but India and China” which would redefine the global economy.</w:t>
      </w:r>
      <w:r w:rsidR="000A0300" w:rsidRPr="001D41D4">
        <w:rPr>
          <w:rFonts w:ascii="Times New Roman" w:hAnsi="Times New Roman" w:cs="Times New Roman"/>
          <w:sz w:val="28"/>
          <w:szCs w:val="28"/>
        </w:rPr>
        <w:t xml:space="preserve"> </w:t>
      </w:r>
      <w:r w:rsidR="001664D6" w:rsidRPr="001D41D4">
        <w:rPr>
          <w:rFonts w:ascii="Times New Roman" w:hAnsi="Times New Roman" w:cs="Times New Roman"/>
          <w:sz w:val="28"/>
          <w:szCs w:val="28"/>
        </w:rPr>
        <w:t>The Bangladesh-China-India-Myanmar Economic Corridor (BCIM-EC) is a strategic initiative aimed at enhancing economic cooperation and connectivity among the four countries involved.</w:t>
      </w:r>
      <w:r w:rsidR="001664D6" w:rsidRPr="001D41D4">
        <w:rPr>
          <w:rFonts w:ascii="Times New Roman" w:hAnsi="Times New Roman" w:cs="Times New Roman"/>
          <w:color w:val="374151"/>
          <w:sz w:val="28"/>
          <w:szCs w:val="28"/>
        </w:rPr>
        <w:t xml:space="preserve"> </w:t>
      </w:r>
    </w:p>
    <w:p w14:paraId="4444F246" w14:textId="77777777" w:rsidR="00E5131A" w:rsidRPr="001D41D4" w:rsidRDefault="00E5131A" w:rsidP="00F50750">
      <w:pPr>
        <w:spacing w:line="360" w:lineRule="auto"/>
        <w:jc w:val="both"/>
        <w:rPr>
          <w:rFonts w:ascii="Times New Roman" w:hAnsi="Times New Roman" w:cs="Times New Roman"/>
          <w:color w:val="374151"/>
          <w:sz w:val="28"/>
          <w:szCs w:val="28"/>
        </w:rPr>
      </w:pPr>
    </w:p>
    <w:p w14:paraId="45D1E41D" w14:textId="5EECFA23" w:rsidR="000A0300" w:rsidRPr="001D41D4" w:rsidRDefault="001664D6" w:rsidP="00F50750">
      <w:pPr>
        <w:spacing w:line="360" w:lineRule="auto"/>
        <w:jc w:val="both"/>
        <w:rPr>
          <w:rFonts w:ascii="Times New Roman" w:hAnsi="Times New Roman" w:cs="Times New Roman"/>
          <w:sz w:val="28"/>
          <w:szCs w:val="28"/>
        </w:rPr>
      </w:pPr>
      <w:r w:rsidRPr="001D41D4">
        <w:rPr>
          <w:rFonts w:ascii="Times New Roman" w:hAnsi="Times New Roman" w:cs="Times New Roman"/>
          <w:sz w:val="28"/>
          <w:szCs w:val="28"/>
        </w:rPr>
        <w:t xml:space="preserve">The corridor seeks to facilitate trade and investment by improving infrastructure, such as roads, railways, and ports, thereby fostering regional integration and economic growth. </w:t>
      </w:r>
      <w:r w:rsidR="000A0300" w:rsidRPr="001D41D4">
        <w:rPr>
          <w:rFonts w:ascii="Times New Roman" w:hAnsi="Times New Roman" w:cs="Times New Roman"/>
          <w:sz w:val="28"/>
          <w:szCs w:val="28"/>
        </w:rPr>
        <w:t>The BCIM-EC is a sub-regional cooperative program that aims to connect southwest China's land-locked regions with eastern India and the Bay of Bengal via northern Myanmar, the northeastern region of India, and Bangladesh.</w:t>
      </w:r>
    </w:p>
    <w:p w14:paraId="24C27BD6" w14:textId="7A5A9979" w:rsidR="00E5131A" w:rsidRPr="001D41D4" w:rsidRDefault="001664D6" w:rsidP="0048192C">
      <w:pPr>
        <w:spacing w:line="360" w:lineRule="auto"/>
        <w:jc w:val="both"/>
        <w:rPr>
          <w:rFonts w:ascii="Times New Roman" w:hAnsi="Times New Roman" w:cs="Times New Roman"/>
          <w:sz w:val="28"/>
          <w:szCs w:val="28"/>
        </w:rPr>
      </w:pPr>
      <w:r w:rsidRPr="001D41D4">
        <w:rPr>
          <w:rFonts w:ascii="Times New Roman" w:hAnsi="Times New Roman" w:cs="Times New Roman"/>
          <w:sz w:val="28"/>
          <w:szCs w:val="28"/>
        </w:rPr>
        <w:t>It holds the potential to address regional disparities, particularly in the underdeveloped areas of northeastern India and Myanmar, while promoting sustainable development and cultural exchanges among member nations.</w:t>
      </w:r>
    </w:p>
    <w:p w14:paraId="3D3907AA" w14:textId="77777777" w:rsidR="000E1AB2" w:rsidRDefault="000E1AB2" w:rsidP="000E1AB2">
      <w:pPr>
        <w:spacing w:before="64"/>
        <w:rPr>
          <w:rFonts w:ascii="Palatino Linotype"/>
          <w:sz w:val="18"/>
          <w:u w:val="single"/>
        </w:rPr>
      </w:pPr>
    </w:p>
    <w:p w14:paraId="09E98C93" w14:textId="77777777" w:rsidR="000E1AB2" w:rsidRDefault="000E1AB2" w:rsidP="000E1AB2">
      <w:pPr>
        <w:spacing w:before="64"/>
        <w:rPr>
          <w:rFonts w:ascii="Palatino Linotype"/>
          <w:sz w:val="18"/>
          <w:u w:val="single"/>
        </w:rPr>
      </w:pPr>
    </w:p>
    <w:p w14:paraId="2C2F2CFD" w14:textId="7C3BA2B6" w:rsidR="000E1AB2" w:rsidRDefault="000E1AB2" w:rsidP="000E1AB2">
      <w:pPr>
        <w:spacing w:before="64"/>
        <w:rPr>
          <w:rFonts w:ascii="Palatino Linotype" w:hAnsi="Palatino Linotype" w:cs="Arial"/>
          <w:sz w:val="18"/>
          <w:szCs w:val="18"/>
        </w:rPr>
      </w:pPr>
      <w:r>
        <w:rPr>
          <w:rFonts w:ascii="Palatino Linotype"/>
          <w:sz w:val="18"/>
          <w:u w:val="single"/>
        </w:rPr>
        <w:t xml:space="preserve">                                                </w:t>
      </w:r>
      <w:r w:rsidR="00627BB7">
        <w:rPr>
          <w:rFonts w:ascii="Palatino Linotype"/>
          <w:sz w:val="18"/>
          <w:u w:val="single"/>
        </w:rPr>
        <w:t xml:space="preserve"> </w:t>
      </w:r>
      <w:r>
        <w:rPr>
          <w:rFonts w:ascii="Palatino Linotype"/>
          <w:sz w:val="18"/>
          <w:u w:val="single"/>
        </w:rPr>
        <w:t xml:space="preserve">                 </w:t>
      </w:r>
      <w:r w:rsidRPr="000E1AB2">
        <w:rPr>
          <w:rFonts w:ascii="Palatino Linotype"/>
          <w:sz w:val="18"/>
          <w:u w:val="single"/>
        </w:rPr>
        <w:t>BCIM</w:t>
      </w:r>
      <w:r w:rsidRPr="000E1AB2">
        <w:rPr>
          <w:rFonts w:ascii="Palatino Linotype"/>
          <w:spacing w:val="-1"/>
          <w:sz w:val="18"/>
          <w:u w:val="single"/>
        </w:rPr>
        <w:t xml:space="preserve"> </w:t>
      </w:r>
      <w:r w:rsidRPr="000E1AB2">
        <w:rPr>
          <w:rFonts w:ascii="Palatino Linotype"/>
          <w:sz w:val="18"/>
          <w:u w:val="single"/>
        </w:rPr>
        <w:t>Corridor: A</w:t>
      </w:r>
      <w:r w:rsidRPr="000E1AB2">
        <w:rPr>
          <w:rFonts w:ascii="Palatino Linotype"/>
          <w:spacing w:val="5"/>
          <w:sz w:val="18"/>
          <w:u w:val="single"/>
        </w:rPr>
        <w:t xml:space="preserve"> </w:t>
      </w:r>
      <w:r w:rsidRPr="000E1AB2">
        <w:rPr>
          <w:rFonts w:ascii="Palatino Linotype"/>
          <w:sz w:val="18"/>
          <w:u w:val="single"/>
        </w:rPr>
        <w:t>Path</w:t>
      </w:r>
      <w:r w:rsidRPr="000E1AB2">
        <w:rPr>
          <w:rFonts w:ascii="Palatino Linotype"/>
          <w:spacing w:val="3"/>
          <w:sz w:val="18"/>
          <w:u w:val="single"/>
        </w:rPr>
        <w:t xml:space="preserve"> </w:t>
      </w:r>
      <w:r w:rsidRPr="000E1AB2">
        <w:rPr>
          <w:rFonts w:ascii="Palatino Linotype"/>
          <w:sz w:val="18"/>
          <w:u w:val="single"/>
        </w:rPr>
        <w:t>to</w:t>
      </w:r>
      <w:r w:rsidRPr="000E1AB2">
        <w:rPr>
          <w:rFonts w:ascii="Palatino Linotype"/>
          <w:spacing w:val="-1"/>
          <w:sz w:val="18"/>
          <w:u w:val="single"/>
        </w:rPr>
        <w:t xml:space="preserve"> </w:t>
      </w:r>
      <w:r w:rsidRPr="000E1AB2">
        <w:rPr>
          <w:rFonts w:ascii="Palatino Linotype"/>
          <w:sz w:val="18"/>
          <w:u w:val="single"/>
        </w:rPr>
        <w:t>Regional</w:t>
      </w:r>
      <w:r w:rsidRPr="000E1AB2">
        <w:rPr>
          <w:rFonts w:ascii="Palatino Linotype"/>
          <w:spacing w:val="-3"/>
          <w:sz w:val="18"/>
          <w:u w:val="single"/>
        </w:rPr>
        <w:t xml:space="preserve"> </w:t>
      </w:r>
      <w:r w:rsidRPr="000E1AB2">
        <w:rPr>
          <w:rFonts w:ascii="Palatino Linotype"/>
          <w:spacing w:val="-2"/>
          <w:sz w:val="18"/>
          <w:u w:val="single"/>
        </w:rPr>
        <w:t>Integration/Volume 1/Politos/</w:t>
      </w:r>
      <w:r w:rsidR="00627BB7" w:rsidRPr="00627BB7">
        <w:rPr>
          <w:rFonts w:ascii="Palatino Linotype"/>
          <w:spacing w:val="-2"/>
          <w:sz w:val="18"/>
          <w:u w:val="single"/>
        </w:rPr>
        <w:t>December</w:t>
      </w:r>
      <w:r w:rsidRPr="000E1AB2">
        <w:rPr>
          <w:rFonts w:ascii="Palatino Linotype"/>
          <w:spacing w:val="-2"/>
          <w:sz w:val="18"/>
          <w:u w:val="single"/>
        </w:rPr>
        <w:t>/2024/</w:t>
      </w:r>
    </w:p>
    <w:p w14:paraId="28DDA1EE" w14:textId="77777777" w:rsidR="000E1AB2" w:rsidRDefault="000E1AB2" w:rsidP="000E1AB2">
      <w:pPr>
        <w:spacing w:line="360" w:lineRule="auto"/>
        <w:jc w:val="both"/>
        <w:rPr>
          <w:rFonts w:ascii="Palatino Linotype" w:hAnsi="Palatino Linotype" w:cs="Arial"/>
          <w:sz w:val="18"/>
          <w:szCs w:val="18"/>
        </w:rPr>
      </w:pP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t xml:space="preserve">       </w:t>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t xml:space="preserve">                     </w:t>
      </w:r>
      <w:r w:rsidRPr="00F24C8E">
        <w:rPr>
          <w:rFonts w:ascii="Palatino Linotype" w:hAnsi="Palatino Linotype" w:cs="Arial"/>
          <w:sz w:val="18"/>
          <w:szCs w:val="18"/>
        </w:rPr>
        <w:t>Sarvesh Anand</w:t>
      </w:r>
    </w:p>
    <w:p w14:paraId="3BAE6395" w14:textId="77777777" w:rsidR="000E1AB2" w:rsidRDefault="000E1AB2" w:rsidP="00F50750">
      <w:pPr>
        <w:spacing w:line="360" w:lineRule="auto"/>
        <w:jc w:val="both"/>
        <w:rPr>
          <w:rFonts w:ascii="Times New Roman" w:hAnsi="Times New Roman" w:cs="Times New Roman"/>
          <w:sz w:val="28"/>
          <w:szCs w:val="28"/>
        </w:rPr>
      </w:pPr>
    </w:p>
    <w:p w14:paraId="0D3C3C52" w14:textId="77777777" w:rsidR="00F16836" w:rsidRDefault="00F16836" w:rsidP="00F50750">
      <w:pPr>
        <w:spacing w:line="360" w:lineRule="auto"/>
        <w:jc w:val="both"/>
        <w:rPr>
          <w:rFonts w:ascii="Times New Roman" w:hAnsi="Times New Roman" w:cs="Times New Roman"/>
          <w:sz w:val="28"/>
          <w:szCs w:val="28"/>
        </w:rPr>
      </w:pPr>
    </w:p>
    <w:p w14:paraId="521B8373" w14:textId="03E3227A" w:rsidR="00E46DDC" w:rsidRDefault="000A0300" w:rsidP="00F50750">
      <w:pPr>
        <w:spacing w:line="360" w:lineRule="auto"/>
        <w:jc w:val="both"/>
        <w:rPr>
          <w:rFonts w:ascii="Times New Roman" w:hAnsi="Times New Roman" w:cs="Times New Roman"/>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D41D4">
        <w:rPr>
          <w:rFonts w:ascii="Times New Roman" w:hAnsi="Times New Roman" w:cs="Times New Roman"/>
          <w:sz w:val="28"/>
          <w:szCs w:val="28"/>
        </w:rPr>
        <w:t>Because of the geo-strategic and geo-economic significance of physical connectivity in the BCIM sub-region, the study tends to highlight areas of mutual benefit of the BCIM nations by and large.</w:t>
      </w:r>
      <w:r w:rsidR="002D46C4" w:rsidRPr="001D41D4">
        <w:rPr>
          <w:rFonts w:ascii="Times New Roman" w:hAnsi="Times New Roman" w:cs="Times New Roman"/>
          <w:sz w:val="28"/>
          <w:szCs w:val="28"/>
        </w:rPr>
        <w:t xml:space="preserve"> </w:t>
      </w:r>
      <w:r w:rsidR="002D46C4" w:rsidRPr="001D41D4">
        <w:rPr>
          <w:rFonts w:ascii="Times New Roman" w:hAnsi="Times New Roman" w:cs="Times New Roman"/>
          <w:sz w:val="28"/>
          <w:szCs w:val="28"/>
        </w:rPr>
        <w:tab/>
      </w:r>
      <w:r w:rsidR="002D46C4" w:rsidRPr="001D41D4">
        <w:rPr>
          <w:rFonts w:ascii="Times New Roman" w:hAnsi="Times New Roman" w:cs="Times New Roman"/>
          <w:sz w:val="28"/>
          <w:szCs w:val="28"/>
        </w:rPr>
        <w:tab/>
      </w:r>
      <w:r w:rsidR="002D46C4" w:rsidRPr="001D41D4">
        <w:rPr>
          <w:rFonts w:ascii="Times New Roman" w:hAnsi="Times New Roman" w:cs="Times New Roman"/>
          <w:sz w:val="28"/>
          <w:szCs w:val="28"/>
        </w:rPr>
        <w:tab/>
      </w:r>
      <w:r w:rsidR="002D46C4" w:rsidRPr="001D41D4">
        <w:rPr>
          <w:rFonts w:ascii="Times New Roman" w:hAnsi="Times New Roman" w:cs="Times New Roman"/>
          <w:sz w:val="28"/>
          <w:szCs w:val="28"/>
        </w:rPr>
        <w:tab/>
      </w:r>
      <w:r w:rsidR="002D46C4">
        <w:rPr>
          <w:rFonts w:ascii="Times New Roman" w:hAnsi="Times New Roman" w:cs="Times New Roman"/>
          <w:sz w:val="36"/>
          <w:szCs w:val="36"/>
        </w:rPr>
        <w:tab/>
      </w:r>
      <w:r w:rsidR="002D46C4">
        <w:rPr>
          <w:rFonts w:ascii="Times New Roman" w:hAnsi="Times New Roman" w:cs="Times New Roman"/>
          <w:sz w:val="36"/>
          <w:szCs w:val="36"/>
        </w:rPr>
        <w:tab/>
      </w:r>
      <w:r w:rsidR="006C3E6E">
        <w:rPr>
          <w:rFonts w:ascii="Times New Roman" w:hAnsi="Times New Roman" w:cs="Times New Roman"/>
          <w:sz w:val="36"/>
          <w:szCs w:val="36"/>
        </w:rPr>
        <w:tab/>
      </w:r>
      <w:r w:rsidR="006C3E6E">
        <w:rPr>
          <w:rFonts w:ascii="Times New Roman" w:hAnsi="Times New Roman" w:cs="Times New Roman"/>
          <w:sz w:val="36"/>
          <w:szCs w:val="36"/>
        </w:rPr>
        <w:tab/>
      </w:r>
      <w:r w:rsidR="00F50750">
        <w:rPr>
          <w:rFonts w:ascii="Times New Roman" w:hAnsi="Times New Roman" w:cs="Times New Roman"/>
          <w:sz w:val="36"/>
          <w:szCs w:val="36"/>
        </w:rPr>
        <w:tab/>
      </w:r>
      <w:r w:rsidR="00673865" w:rsidRPr="004B7DD9">
        <w:rPr>
          <w:rFonts w:ascii="Times New Roman" w:hAnsi="Times New Roman" w:cs="Times New Roman"/>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4517DEF3" w14:textId="77777777" w:rsidR="000E1AB2" w:rsidRDefault="000E1AB2" w:rsidP="00F50750">
      <w:pPr>
        <w:spacing w:line="360" w:lineRule="auto"/>
        <w:jc w:val="both"/>
        <w:rPr>
          <w:rFonts w:ascii="Times New Roman" w:hAnsi="Times New Roman" w:cs="Times New Roman"/>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B7E39E7" w14:textId="5FC2893D" w:rsidR="00673865" w:rsidRPr="00E46DDC" w:rsidRDefault="00673865" w:rsidP="00F50750">
      <w:pPr>
        <w:spacing w:line="360" w:lineRule="auto"/>
        <w:jc w:val="both"/>
        <w:rPr>
          <w:rFonts w:ascii="Times New Roman" w:hAnsi="Times New Roman" w:cs="Times New Roman"/>
          <w:sz w:val="36"/>
          <w:szCs w:val="36"/>
        </w:rPr>
      </w:pPr>
      <w:r w:rsidRPr="00F50750">
        <w:rPr>
          <w:rFonts w:ascii="Arial" w:hAnsi="Arial" w:cs="Arial"/>
          <w:sz w:val="40"/>
          <w:szCs w:val="40"/>
        </w:rPr>
        <w:t>Introduction</w:t>
      </w:r>
    </w:p>
    <w:p w14:paraId="7A24375A" w14:textId="337E2E40" w:rsidR="00F96A1F" w:rsidRPr="001D41D4" w:rsidRDefault="00DB305B" w:rsidP="00E46DDC">
      <w:pPr>
        <w:spacing w:line="360" w:lineRule="auto"/>
        <w:jc w:val="both"/>
        <w:rPr>
          <w:rFonts w:ascii="Times New Roman" w:hAnsi="Times New Roman" w:cs="Times New Roman"/>
          <w:sz w:val="28"/>
          <w:szCs w:val="28"/>
        </w:rPr>
      </w:pPr>
      <w:r w:rsidRPr="001D41D4">
        <w:rPr>
          <w:rFonts w:ascii="Times New Roman" w:hAnsi="Times New Roman" w:cs="Times New Roman"/>
          <w:sz w:val="28"/>
          <w:szCs w:val="28"/>
        </w:rPr>
        <w:t>Today, Bangladesh, China, India, and Myanmar (BCIM) economic corridor has to be placed for th</w:t>
      </w:r>
      <w:r w:rsidR="004B7DD9" w:rsidRPr="001D41D4">
        <w:rPr>
          <w:rFonts w:ascii="Times New Roman" w:hAnsi="Times New Roman" w:cs="Times New Roman"/>
          <w:sz w:val="28"/>
          <w:szCs w:val="28"/>
        </w:rPr>
        <w:t>7</w:t>
      </w:r>
      <w:r w:rsidRPr="001D41D4">
        <w:rPr>
          <w:rFonts w:ascii="Times New Roman" w:hAnsi="Times New Roman" w:cs="Times New Roman"/>
          <w:sz w:val="28"/>
          <w:szCs w:val="28"/>
        </w:rPr>
        <w:t>e prosperity of South Asia. It is a result of the great past of trade routes. But China's engagement with South Asia through the “BCIM” Initiative has become a part of the concern for India.</w:t>
      </w:r>
      <w:r w:rsidR="004C3A4F" w:rsidRPr="001D41D4">
        <w:rPr>
          <w:rFonts w:ascii="Times New Roman" w:hAnsi="Times New Roman" w:cs="Times New Roman"/>
          <w:sz w:val="28"/>
          <w:szCs w:val="28"/>
        </w:rPr>
        <w:t xml:space="preserve">  A total of 440 million people are expected to live along the 1.65 million square </w:t>
      </w:r>
      <w:r w:rsidR="00E46DDC" w:rsidRPr="001D41D4">
        <w:rPr>
          <w:rFonts w:ascii="Times New Roman" w:hAnsi="Times New Roman" w:cs="Times New Roman"/>
          <w:sz w:val="28"/>
          <w:szCs w:val="28"/>
        </w:rPr>
        <w:t>kilometre</w:t>
      </w:r>
      <w:r w:rsidR="004C3A4F" w:rsidRPr="001D41D4">
        <w:rPr>
          <w:rFonts w:ascii="Times New Roman" w:hAnsi="Times New Roman" w:cs="Times New Roman"/>
          <w:sz w:val="28"/>
          <w:szCs w:val="28"/>
        </w:rPr>
        <w:t xml:space="preserve"> corridor that would connect Northern India, Bangladesh, Myanmar, and China’s Yunnan Province.</w:t>
      </w:r>
    </w:p>
    <w:p w14:paraId="20755B87" w14:textId="77777777" w:rsidR="00A24C67" w:rsidRPr="001D41D4" w:rsidRDefault="004C3A4F" w:rsidP="00F50750">
      <w:pPr>
        <w:spacing w:line="360" w:lineRule="auto"/>
        <w:jc w:val="both"/>
        <w:rPr>
          <w:rFonts w:ascii="Times New Roman" w:hAnsi="Times New Roman" w:cs="Times New Roman"/>
          <w:sz w:val="28"/>
          <w:szCs w:val="28"/>
        </w:rPr>
      </w:pPr>
      <w:r w:rsidRPr="001D41D4">
        <w:rPr>
          <w:rFonts w:ascii="Times New Roman" w:hAnsi="Times New Roman" w:cs="Times New Roman"/>
          <w:sz w:val="28"/>
          <w:szCs w:val="28"/>
        </w:rPr>
        <w:t xml:space="preserve">As the communication between Yunnan and India began to strengthen in the 1990s, Sino-Indian ties were improved. Yunnan scholars were invited to participate in the "International Conference of Regional Economic Development of India and China" and the "International Symposium on India-China Economic Reform" for three years in a row, from 1997 to 1999, by the University of Calcutta in India and the Institute of Chinese Studies (ICS) in New Delhi (Kondapalli, 2017). </w:t>
      </w:r>
    </w:p>
    <w:p w14:paraId="63E8ED7F" w14:textId="77777777" w:rsidR="00A24C67" w:rsidRPr="001D41D4" w:rsidRDefault="004C3A4F" w:rsidP="00F50750">
      <w:pPr>
        <w:spacing w:line="360" w:lineRule="auto"/>
        <w:jc w:val="both"/>
        <w:rPr>
          <w:rFonts w:ascii="Times New Roman" w:hAnsi="Times New Roman" w:cs="Times New Roman"/>
          <w:sz w:val="28"/>
          <w:szCs w:val="28"/>
        </w:rPr>
      </w:pPr>
      <w:r w:rsidRPr="001D41D4">
        <w:rPr>
          <w:rFonts w:ascii="Times New Roman" w:hAnsi="Times New Roman" w:cs="Times New Roman"/>
          <w:sz w:val="28"/>
          <w:szCs w:val="28"/>
        </w:rPr>
        <w:t xml:space="preserve">Following rounds of talks, all parties concluded that a seminar on Yunnan-India economic cooperation was required. Because of Myanmar's and Bangladesh's distinct positions and responsibilities in the area. Yunnan academia advocated inviting representatives from both countries to attend the conference. Finally, the seminar was dubbed the "International Conference on Economic Cooperation and Development between China, India, Myanmar, and Bangladesh” (Kondapalli, 2017). </w:t>
      </w:r>
    </w:p>
    <w:p w14:paraId="7FFECFB6" w14:textId="77777777" w:rsidR="00E46DDC" w:rsidRDefault="004C3A4F" w:rsidP="00F50750">
      <w:pPr>
        <w:spacing w:line="360" w:lineRule="auto"/>
        <w:jc w:val="both"/>
        <w:rPr>
          <w:rFonts w:ascii="Times New Roman" w:hAnsi="Times New Roman" w:cs="Times New Roman"/>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D41D4">
        <w:rPr>
          <w:rFonts w:ascii="Times New Roman" w:hAnsi="Times New Roman" w:cs="Times New Roman"/>
          <w:sz w:val="28"/>
          <w:szCs w:val="28"/>
        </w:rPr>
        <w:t>The inaugural conference was conducted in Kunming in 1999 popularly known as the Kunming Initiative.</w:t>
      </w:r>
      <w:r w:rsidR="006C3E6E">
        <w:rPr>
          <w:rFonts w:ascii="Times New Roman" w:hAnsi="Times New Roman" w:cs="Times New Roman"/>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b/>
      </w:r>
      <w:r w:rsidR="006C3E6E">
        <w:rPr>
          <w:rFonts w:ascii="Times New Roman" w:hAnsi="Times New Roman" w:cs="Times New Roman"/>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b/>
      </w:r>
      <w:r w:rsidR="006C3E6E">
        <w:rPr>
          <w:rFonts w:ascii="Times New Roman" w:hAnsi="Times New Roman" w:cs="Times New Roman"/>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b/>
      </w:r>
      <w:r w:rsidR="006C3E6E">
        <w:rPr>
          <w:rFonts w:ascii="Times New Roman" w:hAnsi="Times New Roman" w:cs="Times New Roman"/>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b/>
      </w:r>
      <w:r w:rsidR="006C3E6E">
        <w:rPr>
          <w:rFonts w:ascii="Times New Roman" w:hAnsi="Times New Roman" w:cs="Times New Roman"/>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b/>
      </w:r>
      <w:r w:rsidR="006C3E6E">
        <w:rPr>
          <w:rFonts w:ascii="Times New Roman" w:hAnsi="Times New Roman" w:cs="Times New Roman"/>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b/>
      </w:r>
      <w:r w:rsidR="006C3E6E">
        <w:rPr>
          <w:rFonts w:ascii="Times New Roman" w:hAnsi="Times New Roman" w:cs="Times New Roman"/>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b/>
      </w:r>
      <w:r w:rsidR="006C3E6E">
        <w:rPr>
          <w:rFonts w:ascii="Times New Roman" w:hAnsi="Times New Roman" w:cs="Times New Roman"/>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b/>
      </w:r>
      <w:r w:rsidR="006C3E6E">
        <w:rPr>
          <w:rFonts w:ascii="Times New Roman" w:hAnsi="Times New Roman" w:cs="Times New Roman"/>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b/>
      </w:r>
    </w:p>
    <w:p w14:paraId="42AC4800" w14:textId="78AF8143" w:rsidR="000A0300" w:rsidRPr="00E46DDC" w:rsidRDefault="00E16F20" w:rsidP="00F50750">
      <w:pPr>
        <w:spacing w:line="360" w:lineRule="auto"/>
        <w:jc w:val="both"/>
        <w:rPr>
          <w:rFonts w:ascii="Times New Roman" w:hAnsi="Times New Roman" w:cs="Times New Roman"/>
          <w:sz w:val="28"/>
          <w:szCs w:val="28"/>
        </w:rPr>
      </w:pPr>
      <w:r w:rsidRPr="004B7DD9">
        <w:rPr>
          <w:rFonts w:ascii="Times New Roman" w:hAnsi="Times New Roman" w:cs="Times New Roman"/>
          <w:b/>
          <w:bCs/>
          <w:sz w:val="32"/>
          <w:szCs w:val="32"/>
          <w:u w:val="single"/>
        </w:rPr>
        <w:t xml:space="preserve">   </w:t>
      </w:r>
      <w:r w:rsidRPr="004B7DD9">
        <w:rPr>
          <w:rFonts w:ascii="Times New Roman" w:hAnsi="Times New Roman" w:cs="Times New Roman"/>
          <w:sz w:val="32"/>
          <w:szCs w:val="32"/>
        </w:rPr>
        <w:t xml:space="preserve">                                                                                                                                                                                                                                                                                                                                                                                                                                                           </w:t>
      </w:r>
    </w:p>
    <w:p w14:paraId="3B7E813C" w14:textId="77777777" w:rsidR="00F16836" w:rsidRDefault="00F16836" w:rsidP="00F50750">
      <w:pPr>
        <w:spacing w:line="360" w:lineRule="auto"/>
        <w:jc w:val="both"/>
        <w:rPr>
          <w:rFonts w:ascii="Times New Roman" w:hAnsi="Times New Roman" w:cs="Times New Roman"/>
          <w:sz w:val="28"/>
          <w:szCs w:val="28"/>
        </w:rPr>
      </w:pPr>
    </w:p>
    <w:p w14:paraId="4E2C77EA" w14:textId="3269E6FD" w:rsidR="00F16836" w:rsidRDefault="00F16836" w:rsidP="00F16836">
      <w:pPr>
        <w:spacing w:before="64"/>
        <w:rPr>
          <w:rFonts w:ascii="Palatino Linotype" w:hAnsi="Palatino Linotype" w:cs="Arial"/>
          <w:sz w:val="18"/>
          <w:szCs w:val="18"/>
        </w:rPr>
      </w:pPr>
      <w:r>
        <w:rPr>
          <w:rFonts w:ascii="Palatino Linotype"/>
          <w:sz w:val="18"/>
          <w:u w:val="single"/>
        </w:rPr>
        <w:t xml:space="preserve">                                                                  </w:t>
      </w:r>
      <w:r w:rsidRPr="000E1AB2">
        <w:rPr>
          <w:rFonts w:ascii="Palatino Linotype"/>
          <w:sz w:val="18"/>
          <w:u w:val="single"/>
        </w:rPr>
        <w:t>BCIM</w:t>
      </w:r>
      <w:r w:rsidRPr="000E1AB2">
        <w:rPr>
          <w:rFonts w:ascii="Palatino Linotype"/>
          <w:spacing w:val="-1"/>
          <w:sz w:val="18"/>
          <w:u w:val="single"/>
        </w:rPr>
        <w:t xml:space="preserve"> </w:t>
      </w:r>
      <w:r w:rsidRPr="000E1AB2">
        <w:rPr>
          <w:rFonts w:ascii="Palatino Linotype"/>
          <w:sz w:val="18"/>
          <w:u w:val="single"/>
        </w:rPr>
        <w:t>Corridor: A</w:t>
      </w:r>
      <w:r w:rsidRPr="000E1AB2">
        <w:rPr>
          <w:rFonts w:ascii="Palatino Linotype"/>
          <w:spacing w:val="5"/>
          <w:sz w:val="18"/>
          <w:u w:val="single"/>
        </w:rPr>
        <w:t xml:space="preserve"> </w:t>
      </w:r>
      <w:r w:rsidRPr="000E1AB2">
        <w:rPr>
          <w:rFonts w:ascii="Palatino Linotype"/>
          <w:sz w:val="18"/>
          <w:u w:val="single"/>
        </w:rPr>
        <w:t>Path</w:t>
      </w:r>
      <w:r w:rsidRPr="000E1AB2">
        <w:rPr>
          <w:rFonts w:ascii="Palatino Linotype"/>
          <w:spacing w:val="3"/>
          <w:sz w:val="18"/>
          <w:u w:val="single"/>
        </w:rPr>
        <w:t xml:space="preserve"> </w:t>
      </w:r>
      <w:r w:rsidRPr="000E1AB2">
        <w:rPr>
          <w:rFonts w:ascii="Palatino Linotype"/>
          <w:sz w:val="18"/>
          <w:u w:val="single"/>
        </w:rPr>
        <w:t>to</w:t>
      </w:r>
      <w:r w:rsidRPr="000E1AB2">
        <w:rPr>
          <w:rFonts w:ascii="Palatino Linotype"/>
          <w:spacing w:val="-1"/>
          <w:sz w:val="18"/>
          <w:u w:val="single"/>
        </w:rPr>
        <w:t xml:space="preserve"> </w:t>
      </w:r>
      <w:r w:rsidRPr="000E1AB2">
        <w:rPr>
          <w:rFonts w:ascii="Palatino Linotype"/>
          <w:sz w:val="18"/>
          <w:u w:val="single"/>
        </w:rPr>
        <w:t>Regional</w:t>
      </w:r>
      <w:r w:rsidRPr="000E1AB2">
        <w:rPr>
          <w:rFonts w:ascii="Palatino Linotype"/>
          <w:spacing w:val="-3"/>
          <w:sz w:val="18"/>
          <w:u w:val="single"/>
        </w:rPr>
        <w:t xml:space="preserve"> </w:t>
      </w:r>
      <w:r w:rsidRPr="000E1AB2">
        <w:rPr>
          <w:rFonts w:ascii="Palatino Linotype"/>
          <w:spacing w:val="-2"/>
          <w:sz w:val="18"/>
          <w:u w:val="single"/>
        </w:rPr>
        <w:t>Integration/Volume 1/Politos/</w:t>
      </w:r>
      <w:r w:rsidR="00627BB7" w:rsidRPr="00627BB7">
        <w:rPr>
          <w:rFonts w:ascii="Palatino Linotype"/>
          <w:spacing w:val="-2"/>
          <w:sz w:val="18"/>
          <w:u w:val="single"/>
        </w:rPr>
        <w:t>December</w:t>
      </w:r>
      <w:r w:rsidRPr="000E1AB2">
        <w:rPr>
          <w:rFonts w:ascii="Palatino Linotype"/>
          <w:spacing w:val="-2"/>
          <w:sz w:val="18"/>
          <w:u w:val="single"/>
        </w:rPr>
        <w:t>/2024/</w:t>
      </w:r>
    </w:p>
    <w:p w14:paraId="1B0135CF" w14:textId="77777777" w:rsidR="00F16836" w:rsidRDefault="00F16836" w:rsidP="00F16836">
      <w:pPr>
        <w:spacing w:line="360" w:lineRule="auto"/>
        <w:jc w:val="both"/>
        <w:rPr>
          <w:rFonts w:ascii="Palatino Linotype" w:hAnsi="Palatino Linotype" w:cs="Arial"/>
          <w:sz w:val="18"/>
          <w:szCs w:val="18"/>
        </w:rPr>
      </w:pP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t xml:space="preserve">       </w:t>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t xml:space="preserve">                     </w:t>
      </w:r>
      <w:r w:rsidRPr="00F24C8E">
        <w:rPr>
          <w:rFonts w:ascii="Palatino Linotype" w:hAnsi="Palatino Linotype" w:cs="Arial"/>
          <w:sz w:val="18"/>
          <w:szCs w:val="18"/>
        </w:rPr>
        <w:t>Sarvesh Anand</w:t>
      </w:r>
    </w:p>
    <w:p w14:paraId="0B2CBBC7" w14:textId="77777777" w:rsidR="00F16836" w:rsidRDefault="00F16836" w:rsidP="00F50750">
      <w:pPr>
        <w:spacing w:line="360" w:lineRule="auto"/>
        <w:jc w:val="both"/>
        <w:rPr>
          <w:rFonts w:ascii="Times New Roman" w:hAnsi="Times New Roman" w:cs="Times New Roman"/>
          <w:sz w:val="28"/>
          <w:szCs w:val="28"/>
        </w:rPr>
      </w:pPr>
    </w:p>
    <w:p w14:paraId="1D2993F7" w14:textId="77777777" w:rsidR="00F16836" w:rsidRDefault="00F16836" w:rsidP="00F50750">
      <w:pPr>
        <w:spacing w:line="360" w:lineRule="auto"/>
        <w:jc w:val="both"/>
        <w:rPr>
          <w:rFonts w:ascii="Times New Roman" w:hAnsi="Times New Roman" w:cs="Times New Roman"/>
          <w:sz w:val="28"/>
          <w:szCs w:val="28"/>
        </w:rPr>
      </w:pPr>
    </w:p>
    <w:p w14:paraId="429BE446" w14:textId="7F30B8C1" w:rsidR="00493914" w:rsidRPr="001D41D4" w:rsidRDefault="00493914" w:rsidP="00F50750">
      <w:pPr>
        <w:spacing w:line="360" w:lineRule="auto"/>
        <w:jc w:val="both"/>
        <w:rPr>
          <w:rFonts w:ascii="Times New Roman" w:hAnsi="Times New Roman" w:cs="Times New Roman"/>
          <w:b/>
          <w:bCs/>
          <w:color w:val="000000" w:themeColor="text1"/>
          <w:sz w:val="28"/>
          <w:szCs w:val="28"/>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D41D4">
        <w:rPr>
          <w:rFonts w:ascii="Times New Roman" w:hAnsi="Times New Roman" w:cs="Times New Roman"/>
          <w:sz w:val="28"/>
          <w:szCs w:val="28"/>
        </w:rPr>
        <w:t xml:space="preserve">BCIM EC refers to the Bangladesh-China-India-Myanmar Economic Corridor, an initiative this corridor seeks to promote trade, investment, and infrastructure development among member </w:t>
      </w:r>
      <w:r w:rsidR="0048192C" w:rsidRPr="001D41D4">
        <w:rPr>
          <w:rFonts w:ascii="Times New Roman" w:hAnsi="Times New Roman" w:cs="Times New Roman"/>
          <w:sz w:val="28"/>
          <w:szCs w:val="28"/>
        </w:rPr>
        <w:t>countries.</w:t>
      </w:r>
      <w:r w:rsidRPr="001D41D4">
        <w:rPr>
          <w:rFonts w:ascii="Times New Roman" w:hAnsi="Times New Roman" w:cs="Times New Roman"/>
          <w:sz w:val="28"/>
          <w:szCs w:val="28"/>
        </w:rPr>
        <w:t xml:space="preserve"> Its significance includes:</w:t>
      </w:r>
    </w:p>
    <w:p w14:paraId="649C88E1" w14:textId="77777777" w:rsidR="00493914" w:rsidRPr="004B7DD9" w:rsidRDefault="00493914" w:rsidP="00F50750">
      <w:pPr>
        <w:spacing w:line="360" w:lineRule="auto"/>
        <w:jc w:val="both"/>
        <w:rPr>
          <w:rFonts w:ascii="Times New Roman" w:hAnsi="Times New Roman" w:cs="Times New Roman"/>
          <w:sz w:val="32"/>
          <w:szCs w:val="32"/>
        </w:rPr>
      </w:pPr>
    </w:p>
    <w:p w14:paraId="71911E3A" w14:textId="77777777" w:rsidR="00493914" w:rsidRPr="001D41D4" w:rsidRDefault="00493914" w:rsidP="00F50750">
      <w:pPr>
        <w:pStyle w:val="ListParagraph"/>
        <w:numPr>
          <w:ilvl w:val="0"/>
          <w:numId w:val="25"/>
        </w:numPr>
        <w:spacing w:line="360" w:lineRule="auto"/>
        <w:jc w:val="both"/>
        <w:rPr>
          <w:rFonts w:ascii="Times New Roman" w:hAnsi="Times New Roman" w:cs="Times New Roman"/>
          <w:sz w:val="28"/>
          <w:szCs w:val="28"/>
        </w:rPr>
      </w:pPr>
      <w:r w:rsidRPr="00E46DDC">
        <w:rPr>
          <w:rFonts w:ascii="Times New Roman" w:hAnsi="Times New Roman" w:cs="Times New Roman"/>
          <w:b/>
          <w:sz w:val="28"/>
          <w:szCs w:val="28"/>
          <w:u w:val="single"/>
        </w:rPr>
        <w:t>Regional Connectivity</w:t>
      </w:r>
      <w:r w:rsidRPr="00E46DDC">
        <w:rPr>
          <w:rFonts w:ascii="Times New Roman" w:hAnsi="Times New Roman" w:cs="Times New Roman"/>
          <w:sz w:val="28"/>
          <w:szCs w:val="28"/>
        </w:rPr>
        <w:t>:</w:t>
      </w:r>
      <w:r w:rsidRPr="004B7DD9">
        <w:rPr>
          <w:rFonts w:ascii="Times New Roman" w:hAnsi="Times New Roman" w:cs="Times New Roman"/>
          <w:sz w:val="32"/>
          <w:szCs w:val="32"/>
        </w:rPr>
        <w:t xml:space="preserve"> </w:t>
      </w:r>
      <w:r w:rsidRPr="001D41D4">
        <w:rPr>
          <w:rFonts w:ascii="Times New Roman" w:hAnsi="Times New Roman" w:cs="Times New Roman"/>
          <w:sz w:val="28"/>
          <w:szCs w:val="28"/>
        </w:rPr>
        <w:t>The corridor aims to improve infrastructure and transportation links, facilitating trade and movement of goods across borders.</w:t>
      </w:r>
    </w:p>
    <w:p w14:paraId="3ACD7758" w14:textId="77777777" w:rsidR="004B7DD9" w:rsidRPr="004B7DD9" w:rsidRDefault="004B7DD9" w:rsidP="00F50750">
      <w:pPr>
        <w:pStyle w:val="ListParagraph"/>
        <w:spacing w:line="360" w:lineRule="auto"/>
        <w:jc w:val="both"/>
        <w:rPr>
          <w:rFonts w:ascii="Times New Roman" w:hAnsi="Times New Roman" w:cs="Times New Roman"/>
          <w:sz w:val="30"/>
          <w:szCs w:val="30"/>
        </w:rPr>
      </w:pPr>
    </w:p>
    <w:p w14:paraId="67419E3D" w14:textId="1E7869DB" w:rsidR="00493914" w:rsidRPr="001D41D4" w:rsidRDefault="00493914" w:rsidP="00F50750">
      <w:pPr>
        <w:pStyle w:val="ListParagraph"/>
        <w:numPr>
          <w:ilvl w:val="0"/>
          <w:numId w:val="25"/>
        </w:numPr>
        <w:spacing w:line="360" w:lineRule="auto"/>
        <w:jc w:val="both"/>
        <w:rPr>
          <w:rFonts w:ascii="Times New Roman" w:hAnsi="Times New Roman" w:cs="Times New Roman"/>
          <w:sz w:val="28"/>
          <w:szCs w:val="28"/>
        </w:rPr>
      </w:pPr>
      <w:r w:rsidRPr="002338BF">
        <w:rPr>
          <w:rFonts w:ascii="Times New Roman" w:hAnsi="Times New Roman" w:cs="Times New Roman"/>
          <w:b/>
          <w:bCs/>
          <w:sz w:val="28"/>
          <w:szCs w:val="28"/>
          <w:u w:val="single"/>
        </w:rPr>
        <w:t>Economic Benefits</w:t>
      </w:r>
      <w:r w:rsidRPr="002338BF">
        <w:rPr>
          <w:rFonts w:ascii="Times New Roman" w:hAnsi="Times New Roman" w:cs="Times New Roman"/>
          <w:sz w:val="28"/>
          <w:szCs w:val="28"/>
        </w:rPr>
        <w:t>:</w:t>
      </w:r>
      <w:r w:rsidRPr="004B7DD9">
        <w:rPr>
          <w:rFonts w:ascii="Times New Roman" w:hAnsi="Times New Roman" w:cs="Times New Roman"/>
          <w:sz w:val="32"/>
          <w:szCs w:val="32"/>
        </w:rPr>
        <w:t xml:space="preserve"> - </w:t>
      </w:r>
      <w:r w:rsidRPr="001D41D4">
        <w:rPr>
          <w:rFonts w:ascii="Times New Roman" w:hAnsi="Times New Roman" w:cs="Times New Roman"/>
          <w:sz w:val="28"/>
          <w:szCs w:val="28"/>
        </w:rPr>
        <w:t xml:space="preserve">Trade Expansion: Increased trade opportunities among the four countries, potentially leading to higher exports and </w:t>
      </w:r>
      <w:r w:rsidR="0048192C" w:rsidRPr="001D41D4">
        <w:rPr>
          <w:rFonts w:ascii="Times New Roman" w:hAnsi="Times New Roman" w:cs="Times New Roman"/>
          <w:sz w:val="28"/>
          <w:szCs w:val="28"/>
        </w:rPr>
        <w:t>imports.</w:t>
      </w:r>
    </w:p>
    <w:p w14:paraId="0CADCA43" w14:textId="77777777" w:rsidR="004B7DD9" w:rsidRPr="004B7DD9" w:rsidRDefault="004B7DD9" w:rsidP="00F50750">
      <w:pPr>
        <w:pStyle w:val="ListParagraph"/>
        <w:spacing w:line="360" w:lineRule="auto"/>
        <w:jc w:val="both"/>
        <w:rPr>
          <w:rFonts w:ascii="Times New Roman" w:hAnsi="Times New Roman" w:cs="Times New Roman"/>
          <w:sz w:val="30"/>
          <w:szCs w:val="30"/>
        </w:rPr>
      </w:pPr>
    </w:p>
    <w:p w14:paraId="5B607E13" w14:textId="045D09D8" w:rsidR="00493914" w:rsidRDefault="00284530" w:rsidP="00F50750">
      <w:pPr>
        <w:pStyle w:val="ListParagraph"/>
        <w:numPr>
          <w:ilvl w:val="0"/>
          <w:numId w:val="25"/>
        </w:numPr>
        <w:spacing w:line="360" w:lineRule="auto"/>
        <w:jc w:val="both"/>
        <w:rPr>
          <w:rFonts w:ascii="Times New Roman" w:hAnsi="Times New Roman" w:cs="Times New Roman"/>
          <w:sz w:val="30"/>
          <w:szCs w:val="30"/>
        </w:rPr>
      </w:pPr>
      <w:r w:rsidRPr="002338BF">
        <w:rPr>
          <w:rFonts w:ascii="Times New Roman" w:hAnsi="Times New Roman" w:cs="Times New Roman"/>
          <w:b/>
          <w:bCs/>
          <w:sz w:val="28"/>
          <w:szCs w:val="28"/>
          <w:u w:val="single"/>
        </w:rPr>
        <w:t>Strategic Partnerships</w:t>
      </w:r>
      <w:r w:rsidRPr="004B7DD9">
        <w:rPr>
          <w:rFonts w:ascii="Times New Roman" w:hAnsi="Times New Roman" w:cs="Times New Roman"/>
          <w:sz w:val="32"/>
          <w:szCs w:val="32"/>
        </w:rPr>
        <w:t xml:space="preserve">: </w:t>
      </w:r>
      <w:r w:rsidRPr="001D41D4">
        <w:rPr>
          <w:rFonts w:ascii="Times New Roman" w:hAnsi="Times New Roman" w:cs="Times New Roman"/>
          <w:sz w:val="28"/>
          <w:szCs w:val="28"/>
        </w:rPr>
        <w:t>The BCIM-EC can strengthen strategic partnerships among the member countries, allowing them to collaborate on various issues, including security, trade, and regional stability</w:t>
      </w:r>
      <w:r w:rsidR="00493914" w:rsidRPr="001D41D4">
        <w:rPr>
          <w:rFonts w:ascii="Times New Roman" w:hAnsi="Times New Roman" w:cs="Times New Roman"/>
          <w:sz w:val="28"/>
          <w:szCs w:val="28"/>
        </w:rPr>
        <w:t>.</w:t>
      </w:r>
    </w:p>
    <w:p w14:paraId="2EF5B019" w14:textId="77777777" w:rsidR="004B7DD9" w:rsidRPr="004B7DD9" w:rsidRDefault="004B7DD9" w:rsidP="00F50750">
      <w:pPr>
        <w:pStyle w:val="ListParagraph"/>
        <w:spacing w:line="360" w:lineRule="auto"/>
        <w:jc w:val="both"/>
        <w:rPr>
          <w:rFonts w:ascii="Times New Roman" w:hAnsi="Times New Roman" w:cs="Times New Roman"/>
          <w:sz w:val="30"/>
          <w:szCs w:val="30"/>
        </w:rPr>
      </w:pPr>
    </w:p>
    <w:p w14:paraId="1FD178AB" w14:textId="77777777" w:rsidR="00493914" w:rsidRPr="001D41D4" w:rsidRDefault="00493914" w:rsidP="00F50750">
      <w:pPr>
        <w:pStyle w:val="ListParagraph"/>
        <w:numPr>
          <w:ilvl w:val="0"/>
          <w:numId w:val="25"/>
        </w:numPr>
        <w:spacing w:line="360" w:lineRule="auto"/>
        <w:jc w:val="both"/>
        <w:rPr>
          <w:rFonts w:ascii="Times New Roman" w:hAnsi="Times New Roman" w:cs="Times New Roman"/>
          <w:sz w:val="28"/>
          <w:szCs w:val="28"/>
        </w:rPr>
      </w:pPr>
      <w:r w:rsidRPr="002338BF">
        <w:rPr>
          <w:rFonts w:ascii="Times New Roman" w:hAnsi="Times New Roman" w:cs="Times New Roman"/>
          <w:b/>
          <w:sz w:val="28"/>
          <w:szCs w:val="28"/>
          <w:u w:val="single"/>
        </w:rPr>
        <w:t>Investment Opportunities</w:t>
      </w:r>
      <w:r w:rsidRPr="002338BF">
        <w:rPr>
          <w:rFonts w:ascii="Times New Roman" w:hAnsi="Times New Roman" w:cs="Times New Roman"/>
          <w:sz w:val="28"/>
          <w:szCs w:val="28"/>
        </w:rPr>
        <w:t>:</w:t>
      </w:r>
      <w:r w:rsidRPr="004B7DD9">
        <w:rPr>
          <w:rFonts w:ascii="Times New Roman" w:hAnsi="Times New Roman" w:cs="Times New Roman"/>
          <w:sz w:val="32"/>
          <w:szCs w:val="32"/>
        </w:rPr>
        <w:t xml:space="preserve"> </w:t>
      </w:r>
      <w:r w:rsidRPr="001D41D4">
        <w:rPr>
          <w:rFonts w:ascii="Times New Roman" w:hAnsi="Times New Roman" w:cs="Times New Roman"/>
          <w:sz w:val="28"/>
          <w:szCs w:val="28"/>
        </w:rPr>
        <w:t>The initiative is likely to attract foreign investment, particularly in infrastructure projects, benefiting local economies.</w:t>
      </w:r>
    </w:p>
    <w:p w14:paraId="7562BCA6" w14:textId="77777777" w:rsidR="004B7DD9" w:rsidRPr="004B7DD9" w:rsidRDefault="004B7DD9" w:rsidP="00F50750">
      <w:pPr>
        <w:pStyle w:val="ListParagraph"/>
        <w:spacing w:line="360" w:lineRule="auto"/>
        <w:jc w:val="both"/>
        <w:rPr>
          <w:rFonts w:ascii="Times New Roman" w:hAnsi="Times New Roman" w:cs="Times New Roman"/>
          <w:sz w:val="30"/>
          <w:szCs w:val="30"/>
        </w:rPr>
      </w:pPr>
    </w:p>
    <w:p w14:paraId="420F02D3" w14:textId="77777777" w:rsidR="00493914" w:rsidRDefault="00493914" w:rsidP="00F50750">
      <w:pPr>
        <w:pStyle w:val="ListParagraph"/>
        <w:numPr>
          <w:ilvl w:val="0"/>
          <w:numId w:val="25"/>
        </w:numPr>
        <w:spacing w:line="360" w:lineRule="auto"/>
        <w:jc w:val="both"/>
        <w:rPr>
          <w:rFonts w:ascii="Times New Roman" w:hAnsi="Times New Roman" w:cs="Times New Roman"/>
          <w:sz w:val="32"/>
          <w:szCs w:val="32"/>
        </w:rPr>
      </w:pPr>
      <w:r w:rsidRPr="002338BF">
        <w:rPr>
          <w:rFonts w:ascii="Times New Roman" w:hAnsi="Times New Roman" w:cs="Times New Roman"/>
          <w:b/>
          <w:sz w:val="28"/>
          <w:szCs w:val="28"/>
          <w:u w:val="single"/>
        </w:rPr>
        <w:t>Cultural Exchange</w:t>
      </w:r>
      <w:r w:rsidRPr="002338BF">
        <w:rPr>
          <w:rFonts w:ascii="Times New Roman" w:hAnsi="Times New Roman" w:cs="Times New Roman"/>
          <w:sz w:val="28"/>
          <w:szCs w:val="28"/>
        </w:rPr>
        <w:t>:</w:t>
      </w:r>
      <w:r w:rsidRPr="004B7DD9">
        <w:rPr>
          <w:rFonts w:ascii="Times New Roman" w:hAnsi="Times New Roman" w:cs="Times New Roman"/>
          <w:sz w:val="32"/>
          <w:szCs w:val="32"/>
        </w:rPr>
        <w:t xml:space="preserve"> </w:t>
      </w:r>
      <w:r w:rsidRPr="001D41D4">
        <w:rPr>
          <w:rFonts w:ascii="Times New Roman" w:hAnsi="Times New Roman" w:cs="Times New Roman"/>
          <w:sz w:val="28"/>
          <w:szCs w:val="28"/>
        </w:rPr>
        <w:t>Enhanced connectivity can promote cultural exchanges, fostering better understanding and collaboration among the populations of these countries.</w:t>
      </w:r>
    </w:p>
    <w:p w14:paraId="6A070DE3" w14:textId="77777777" w:rsidR="004B7DD9" w:rsidRPr="004B7DD9" w:rsidRDefault="004B7DD9" w:rsidP="00F50750">
      <w:pPr>
        <w:pStyle w:val="ListParagraph"/>
        <w:spacing w:line="360" w:lineRule="auto"/>
        <w:jc w:val="both"/>
        <w:rPr>
          <w:rFonts w:ascii="Times New Roman" w:hAnsi="Times New Roman" w:cs="Times New Roman"/>
          <w:sz w:val="32"/>
          <w:szCs w:val="32"/>
        </w:rPr>
      </w:pPr>
    </w:p>
    <w:p w14:paraId="284BA32C" w14:textId="4FC8111C" w:rsidR="00284530" w:rsidRDefault="00493914" w:rsidP="00F50750">
      <w:pPr>
        <w:pStyle w:val="ListParagraph"/>
        <w:numPr>
          <w:ilvl w:val="0"/>
          <w:numId w:val="25"/>
        </w:numPr>
        <w:spacing w:line="360" w:lineRule="auto"/>
        <w:jc w:val="both"/>
        <w:rPr>
          <w:rFonts w:ascii="Times New Roman" w:hAnsi="Times New Roman" w:cs="Times New Roman"/>
          <w:sz w:val="30"/>
          <w:szCs w:val="30"/>
        </w:rPr>
      </w:pPr>
      <w:r w:rsidRPr="002338BF">
        <w:rPr>
          <w:rFonts w:ascii="Times New Roman" w:hAnsi="Times New Roman" w:cs="Times New Roman"/>
          <w:b/>
          <w:sz w:val="28"/>
          <w:szCs w:val="28"/>
          <w:u w:val="single"/>
        </w:rPr>
        <w:t>Balancing Influence</w:t>
      </w:r>
      <w:r w:rsidRPr="002338BF">
        <w:rPr>
          <w:rFonts w:ascii="Times New Roman" w:hAnsi="Times New Roman" w:cs="Times New Roman"/>
          <w:sz w:val="28"/>
          <w:szCs w:val="28"/>
        </w:rPr>
        <w:t>:</w:t>
      </w:r>
      <w:r w:rsidRPr="004B7DD9">
        <w:rPr>
          <w:rFonts w:ascii="Times New Roman" w:hAnsi="Times New Roman" w:cs="Times New Roman"/>
          <w:sz w:val="32"/>
          <w:szCs w:val="32"/>
        </w:rPr>
        <w:t xml:space="preserve"> </w:t>
      </w:r>
      <w:r w:rsidRPr="001D41D4">
        <w:rPr>
          <w:rFonts w:ascii="Times New Roman" w:hAnsi="Times New Roman" w:cs="Times New Roman"/>
          <w:sz w:val="28"/>
          <w:szCs w:val="28"/>
        </w:rPr>
        <w:t>It provides a platform for India and China to engage in regional development, balancing each other's influence in South Asia and Southeast Asia.</w:t>
      </w:r>
    </w:p>
    <w:p w14:paraId="18A82C54" w14:textId="77777777" w:rsidR="004B7DD9" w:rsidRDefault="004B7DD9" w:rsidP="00F50750">
      <w:pPr>
        <w:pStyle w:val="ListParagraph"/>
        <w:spacing w:line="360" w:lineRule="auto"/>
        <w:jc w:val="both"/>
        <w:rPr>
          <w:rFonts w:ascii="Times New Roman" w:hAnsi="Times New Roman" w:cs="Times New Roman"/>
          <w:sz w:val="30"/>
          <w:szCs w:val="30"/>
        </w:rPr>
      </w:pPr>
    </w:p>
    <w:p w14:paraId="70B0A39A" w14:textId="77777777" w:rsidR="00F16836" w:rsidRDefault="00F16836" w:rsidP="00F50750">
      <w:pPr>
        <w:pStyle w:val="ListParagraph"/>
        <w:spacing w:line="360" w:lineRule="auto"/>
        <w:jc w:val="both"/>
        <w:rPr>
          <w:rFonts w:ascii="Times New Roman" w:hAnsi="Times New Roman" w:cs="Times New Roman"/>
          <w:sz w:val="30"/>
          <w:szCs w:val="30"/>
        </w:rPr>
      </w:pPr>
    </w:p>
    <w:p w14:paraId="4DCBB4FD" w14:textId="77777777" w:rsidR="00F16836" w:rsidRDefault="00F16836" w:rsidP="00F50750">
      <w:pPr>
        <w:pStyle w:val="ListParagraph"/>
        <w:spacing w:line="360" w:lineRule="auto"/>
        <w:jc w:val="both"/>
        <w:rPr>
          <w:rFonts w:ascii="Times New Roman" w:hAnsi="Times New Roman" w:cs="Times New Roman"/>
          <w:sz w:val="30"/>
          <w:szCs w:val="30"/>
        </w:rPr>
      </w:pPr>
    </w:p>
    <w:p w14:paraId="34232904" w14:textId="46726D15" w:rsidR="00F16836" w:rsidRDefault="00F16836" w:rsidP="00F16836">
      <w:pPr>
        <w:spacing w:before="64"/>
        <w:rPr>
          <w:rFonts w:ascii="Palatino Linotype" w:hAnsi="Palatino Linotype" w:cs="Arial"/>
          <w:sz w:val="18"/>
          <w:szCs w:val="18"/>
        </w:rPr>
      </w:pPr>
      <w:r>
        <w:rPr>
          <w:rFonts w:ascii="Palatino Linotype"/>
          <w:sz w:val="18"/>
          <w:u w:val="single"/>
        </w:rPr>
        <w:t xml:space="preserve">                                                                  </w:t>
      </w:r>
      <w:r w:rsidRPr="000E1AB2">
        <w:rPr>
          <w:rFonts w:ascii="Palatino Linotype"/>
          <w:sz w:val="18"/>
          <w:u w:val="single"/>
        </w:rPr>
        <w:t>BCIM</w:t>
      </w:r>
      <w:r w:rsidRPr="000E1AB2">
        <w:rPr>
          <w:rFonts w:ascii="Palatino Linotype"/>
          <w:spacing w:val="-1"/>
          <w:sz w:val="18"/>
          <w:u w:val="single"/>
        </w:rPr>
        <w:t xml:space="preserve"> </w:t>
      </w:r>
      <w:r w:rsidRPr="000E1AB2">
        <w:rPr>
          <w:rFonts w:ascii="Palatino Linotype"/>
          <w:sz w:val="18"/>
          <w:u w:val="single"/>
        </w:rPr>
        <w:t>Corridor: A</w:t>
      </w:r>
      <w:r w:rsidRPr="000E1AB2">
        <w:rPr>
          <w:rFonts w:ascii="Palatino Linotype"/>
          <w:spacing w:val="5"/>
          <w:sz w:val="18"/>
          <w:u w:val="single"/>
        </w:rPr>
        <w:t xml:space="preserve"> </w:t>
      </w:r>
      <w:r w:rsidRPr="000E1AB2">
        <w:rPr>
          <w:rFonts w:ascii="Palatino Linotype"/>
          <w:sz w:val="18"/>
          <w:u w:val="single"/>
        </w:rPr>
        <w:t>Path</w:t>
      </w:r>
      <w:r w:rsidRPr="000E1AB2">
        <w:rPr>
          <w:rFonts w:ascii="Palatino Linotype"/>
          <w:spacing w:val="3"/>
          <w:sz w:val="18"/>
          <w:u w:val="single"/>
        </w:rPr>
        <w:t xml:space="preserve"> </w:t>
      </w:r>
      <w:r w:rsidRPr="000E1AB2">
        <w:rPr>
          <w:rFonts w:ascii="Palatino Linotype"/>
          <w:sz w:val="18"/>
          <w:u w:val="single"/>
        </w:rPr>
        <w:t>to</w:t>
      </w:r>
      <w:r w:rsidRPr="000E1AB2">
        <w:rPr>
          <w:rFonts w:ascii="Palatino Linotype"/>
          <w:spacing w:val="-1"/>
          <w:sz w:val="18"/>
          <w:u w:val="single"/>
        </w:rPr>
        <w:t xml:space="preserve"> </w:t>
      </w:r>
      <w:r w:rsidRPr="000E1AB2">
        <w:rPr>
          <w:rFonts w:ascii="Palatino Linotype"/>
          <w:sz w:val="18"/>
          <w:u w:val="single"/>
        </w:rPr>
        <w:t>Regional</w:t>
      </w:r>
      <w:r w:rsidRPr="000E1AB2">
        <w:rPr>
          <w:rFonts w:ascii="Palatino Linotype"/>
          <w:spacing w:val="-3"/>
          <w:sz w:val="18"/>
          <w:u w:val="single"/>
        </w:rPr>
        <w:t xml:space="preserve"> </w:t>
      </w:r>
      <w:r w:rsidRPr="000E1AB2">
        <w:rPr>
          <w:rFonts w:ascii="Palatino Linotype"/>
          <w:spacing w:val="-2"/>
          <w:sz w:val="18"/>
          <w:u w:val="single"/>
        </w:rPr>
        <w:t>Integration/Volume 1/Politos/</w:t>
      </w:r>
      <w:r w:rsidR="00627BB7" w:rsidRPr="00627BB7">
        <w:rPr>
          <w:rFonts w:ascii="Palatino Linotype"/>
          <w:spacing w:val="-2"/>
          <w:sz w:val="18"/>
          <w:u w:val="single"/>
        </w:rPr>
        <w:t>December</w:t>
      </w:r>
      <w:r w:rsidRPr="000E1AB2">
        <w:rPr>
          <w:rFonts w:ascii="Palatino Linotype"/>
          <w:spacing w:val="-2"/>
          <w:sz w:val="18"/>
          <w:u w:val="single"/>
        </w:rPr>
        <w:t>/2024/</w:t>
      </w:r>
    </w:p>
    <w:p w14:paraId="43E9590B" w14:textId="77777777" w:rsidR="00F16836" w:rsidRDefault="00F16836" w:rsidP="00F16836">
      <w:pPr>
        <w:spacing w:line="360" w:lineRule="auto"/>
        <w:jc w:val="both"/>
        <w:rPr>
          <w:rFonts w:ascii="Palatino Linotype" w:hAnsi="Palatino Linotype" w:cs="Arial"/>
          <w:sz w:val="18"/>
          <w:szCs w:val="18"/>
        </w:rPr>
      </w:pP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t xml:space="preserve">       </w:t>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t xml:space="preserve">                     </w:t>
      </w:r>
      <w:r w:rsidRPr="00F24C8E">
        <w:rPr>
          <w:rFonts w:ascii="Palatino Linotype" w:hAnsi="Palatino Linotype" w:cs="Arial"/>
          <w:sz w:val="18"/>
          <w:szCs w:val="18"/>
        </w:rPr>
        <w:t>Sarvesh Anand</w:t>
      </w:r>
    </w:p>
    <w:p w14:paraId="4ABF9E27" w14:textId="77777777" w:rsidR="00F16836" w:rsidRDefault="00F16836" w:rsidP="00F50750">
      <w:pPr>
        <w:pStyle w:val="ListParagraph"/>
        <w:spacing w:line="360" w:lineRule="auto"/>
        <w:jc w:val="both"/>
        <w:rPr>
          <w:rFonts w:ascii="Times New Roman" w:hAnsi="Times New Roman" w:cs="Times New Roman"/>
          <w:sz w:val="30"/>
          <w:szCs w:val="30"/>
        </w:rPr>
      </w:pPr>
    </w:p>
    <w:p w14:paraId="13EF61AC" w14:textId="77777777" w:rsidR="00F16836" w:rsidRPr="004B7DD9" w:rsidRDefault="00F16836" w:rsidP="00F50750">
      <w:pPr>
        <w:pStyle w:val="ListParagraph"/>
        <w:spacing w:line="360" w:lineRule="auto"/>
        <w:jc w:val="both"/>
        <w:rPr>
          <w:rFonts w:ascii="Times New Roman" w:hAnsi="Times New Roman" w:cs="Times New Roman"/>
          <w:sz w:val="30"/>
          <w:szCs w:val="30"/>
        </w:rPr>
      </w:pPr>
    </w:p>
    <w:p w14:paraId="42FB5BE6" w14:textId="14378DDD" w:rsidR="00284530" w:rsidRDefault="00284530" w:rsidP="00F50750">
      <w:pPr>
        <w:pStyle w:val="ListParagraph"/>
        <w:numPr>
          <w:ilvl w:val="0"/>
          <w:numId w:val="25"/>
        </w:numPr>
        <w:spacing w:line="360" w:lineRule="auto"/>
        <w:jc w:val="both"/>
        <w:rPr>
          <w:rFonts w:ascii="Times New Roman" w:hAnsi="Times New Roman" w:cs="Times New Roman"/>
          <w:sz w:val="32"/>
          <w:szCs w:val="32"/>
        </w:rPr>
      </w:pPr>
      <w:r w:rsidRPr="002338BF">
        <w:rPr>
          <w:rFonts w:ascii="Times New Roman" w:hAnsi="Times New Roman" w:cs="Times New Roman"/>
          <w:b/>
          <w:bCs/>
          <w:sz w:val="28"/>
          <w:szCs w:val="28"/>
          <w:u w:val="single"/>
        </w:rPr>
        <w:t>Market Access</w:t>
      </w:r>
      <w:r w:rsidRPr="002338BF">
        <w:rPr>
          <w:rFonts w:ascii="Times New Roman" w:hAnsi="Times New Roman" w:cs="Times New Roman"/>
          <w:b/>
          <w:bCs/>
          <w:sz w:val="28"/>
          <w:szCs w:val="28"/>
        </w:rPr>
        <w:t>:</w:t>
      </w:r>
      <w:r w:rsidRPr="004B7DD9">
        <w:rPr>
          <w:rFonts w:ascii="Times New Roman" w:hAnsi="Times New Roman" w:cs="Times New Roman"/>
          <w:b/>
          <w:bCs/>
          <w:sz w:val="32"/>
          <w:szCs w:val="32"/>
        </w:rPr>
        <w:t xml:space="preserve"> </w:t>
      </w:r>
      <w:r w:rsidRPr="001D41D4">
        <w:rPr>
          <w:rFonts w:ascii="Times New Roman" w:hAnsi="Times New Roman" w:cs="Times New Roman"/>
          <w:sz w:val="28"/>
          <w:szCs w:val="28"/>
        </w:rPr>
        <w:t>For businesses in the member countries, the corridor can provide access to larger markets, enabling them to expand their reach and enhance competitiveness.</w:t>
      </w:r>
      <w:r w:rsidRPr="004B7DD9">
        <w:rPr>
          <w:rFonts w:ascii="Times New Roman" w:hAnsi="Times New Roman" w:cs="Times New Roman"/>
          <w:sz w:val="32"/>
          <w:szCs w:val="32"/>
        </w:rPr>
        <w:t xml:space="preserve"> </w:t>
      </w:r>
    </w:p>
    <w:p w14:paraId="0D7F8A49" w14:textId="77777777" w:rsidR="004B7DD9" w:rsidRPr="004B7DD9" w:rsidRDefault="004B7DD9" w:rsidP="00F50750">
      <w:pPr>
        <w:pStyle w:val="ListParagraph"/>
        <w:spacing w:line="360" w:lineRule="auto"/>
        <w:jc w:val="both"/>
        <w:rPr>
          <w:rFonts w:ascii="Times New Roman" w:hAnsi="Times New Roman" w:cs="Times New Roman"/>
          <w:sz w:val="32"/>
          <w:szCs w:val="32"/>
        </w:rPr>
      </w:pPr>
    </w:p>
    <w:p w14:paraId="6F347949" w14:textId="4BB3A08F" w:rsidR="00330C05" w:rsidRDefault="00284530" w:rsidP="00F50750">
      <w:pPr>
        <w:pStyle w:val="ListParagraph"/>
        <w:numPr>
          <w:ilvl w:val="0"/>
          <w:numId w:val="25"/>
        </w:numPr>
        <w:spacing w:line="360" w:lineRule="auto"/>
        <w:jc w:val="both"/>
        <w:rPr>
          <w:rFonts w:ascii="Times New Roman" w:hAnsi="Times New Roman" w:cs="Times New Roman"/>
          <w:sz w:val="28"/>
          <w:szCs w:val="28"/>
        </w:rPr>
      </w:pPr>
      <w:r w:rsidRPr="002338BF">
        <w:rPr>
          <w:rFonts w:ascii="Times New Roman" w:hAnsi="Times New Roman" w:cs="Times New Roman"/>
          <w:b/>
          <w:bCs/>
          <w:sz w:val="28"/>
          <w:szCs w:val="28"/>
          <w:u w:val="single"/>
        </w:rPr>
        <w:t>Sustainable Development</w:t>
      </w:r>
      <w:r w:rsidRPr="002338BF">
        <w:rPr>
          <w:rFonts w:ascii="Times New Roman" w:hAnsi="Times New Roman" w:cs="Times New Roman"/>
          <w:b/>
          <w:bCs/>
          <w:sz w:val="28"/>
          <w:szCs w:val="28"/>
        </w:rPr>
        <w:t>:</w:t>
      </w:r>
      <w:r w:rsidRPr="004B7DD9">
        <w:rPr>
          <w:rFonts w:ascii="Times New Roman" w:hAnsi="Times New Roman" w:cs="Times New Roman"/>
          <w:b/>
          <w:bCs/>
          <w:sz w:val="32"/>
          <w:szCs w:val="32"/>
        </w:rPr>
        <w:t xml:space="preserve"> </w:t>
      </w:r>
      <w:r w:rsidRPr="001D41D4">
        <w:rPr>
          <w:rFonts w:ascii="Times New Roman" w:hAnsi="Times New Roman" w:cs="Times New Roman"/>
          <w:sz w:val="28"/>
          <w:szCs w:val="28"/>
        </w:rPr>
        <w:t>The corridor has the potential to promote sustainable development by encouraging investments in renewable energy, green technologies, and environmentally friendly infrastructure.</w:t>
      </w:r>
    </w:p>
    <w:p w14:paraId="05030A41" w14:textId="77777777" w:rsidR="002338BF" w:rsidRDefault="002338BF" w:rsidP="002338BF">
      <w:pPr>
        <w:spacing w:line="360" w:lineRule="auto"/>
        <w:jc w:val="both"/>
        <w:rPr>
          <w:rFonts w:ascii="Times New Roman" w:hAnsi="Times New Roman" w:cs="Times New Roman"/>
          <w:sz w:val="28"/>
          <w:szCs w:val="28"/>
        </w:rPr>
      </w:pPr>
    </w:p>
    <w:p w14:paraId="1DB4D776" w14:textId="76826FAC" w:rsidR="004B7DD9" w:rsidRPr="00F50750" w:rsidRDefault="00330C05" w:rsidP="002338BF">
      <w:pPr>
        <w:spacing w:line="360" w:lineRule="auto"/>
        <w:jc w:val="both"/>
        <w:rPr>
          <w:rFonts w:ascii="Times New Roman" w:hAnsi="Times New Roman" w:cs="Times New Roman"/>
          <w:sz w:val="28"/>
          <w:szCs w:val="28"/>
        </w:rPr>
      </w:pPr>
      <w:r w:rsidRPr="001D41D4">
        <w:rPr>
          <w:rFonts w:ascii="Times New Roman" w:hAnsi="Times New Roman" w:cs="Times New Roman"/>
          <w:sz w:val="28"/>
          <w:szCs w:val="28"/>
        </w:rPr>
        <w:t>Overall, BCIM EC represents a significant step toward deeper    economic integration and cooperation in the region.</w:t>
      </w:r>
    </w:p>
    <w:p w14:paraId="566806BD" w14:textId="77777777" w:rsidR="006C3E6E" w:rsidRPr="004B7DD9" w:rsidRDefault="006C3E6E" w:rsidP="00F50750">
      <w:pPr>
        <w:spacing w:line="360" w:lineRule="auto"/>
        <w:jc w:val="both"/>
        <w:rPr>
          <w:rFonts w:ascii="Times New Roman" w:hAnsi="Times New Roman" w:cs="Times New Roman"/>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BBE4D5" w14:textId="4E9499D1" w:rsidR="007657FF" w:rsidRPr="001D41D4" w:rsidRDefault="007657FF" w:rsidP="00F50750">
      <w:pPr>
        <w:spacing w:line="360" w:lineRule="auto"/>
        <w:jc w:val="both"/>
        <w:rPr>
          <w:rFonts w:ascii="Times New Roman" w:hAnsi="Times New Roman" w:cs="Times New Roman"/>
          <w:sz w:val="28"/>
          <w:szCs w:val="28"/>
        </w:rPr>
      </w:pPr>
      <w:r w:rsidRPr="001D41D4">
        <w:rPr>
          <w:rFonts w:ascii="Times New Roman" w:hAnsi="Times New Roman" w:cs="Times New Roman"/>
          <w:sz w:val="28"/>
          <w:szCs w:val="28"/>
        </w:rPr>
        <w:t>A</w:t>
      </w:r>
      <w:r w:rsidR="00330C05" w:rsidRPr="001D41D4">
        <w:rPr>
          <w:rFonts w:ascii="Times New Roman" w:hAnsi="Times New Roman" w:cs="Times New Roman"/>
          <w:sz w:val="28"/>
          <w:szCs w:val="28"/>
        </w:rPr>
        <w:t xml:space="preserve">fter studying lot of paper &amp; article I </w:t>
      </w:r>
      <w:r w:rsidR="001012A6" w:rsidRPr="001D41D4">
        <w:rPr>
          <w:rFonts w:ascii="Times New Roman" w:hAnsi="Times New Roman" w:cs="Times New Roman"/>
          <w:sz w:val="28"/>
          <w:szCs w:val="28"/>
        </w:rPr>
        <w:t>found some</w:t>
      </w:r>
      <w:r w:rsidR="00330C05" w:rsidRPr="001D41D4">
        <w:rPr>
          <w:rFonts w:ascii="Times New Roman" w:hAnsi="Times New Roman" w:cs="Times New Roman"/>
          <w:sz w:val="28"/>
          <w:szCs w:val="28"/>
        </w:rPr>
        <w:t xml:space="preserve"> </w:t>
      </w:r>
      <w:r w:rsidR="001012A6" w:rsidRPr="001D41D4">
        <w:rPr>
          <w:rFonts w:ascii="Times New Roman" w:hAnsi="Times New Roman" w:cs="Times New Roman"/>
          <w:sz w:val="28"/>
          <w:szCs w:val="28"/>
        </w:rPr>
        <w:t>key features</w:t>
      </w:r>
      <w:r w:rsidRPr="001D41D4">
        <w:rPr>
          <w:rFonts w:ascii="Times New Roman" w:hAnsi="Times New Roman" w:cs="Times New Roman"/>
          <w:sz w:val="28"/>
          <w:szCs w:val="28"/>
        </w:rPr>
        <w:t xml:space="preserve"> on the Bangladesh-China-India-Myanmar Economic Corridor (BCIM-EC) can encompass various dimensions, including its economic implications, geopolitical significance, infrastructure development, and social impacts. Below is a structured overview of key themes and findings from the existing literature:</w:t>
      </w:r>
    </w:p>
    <w:p w14:paraId="2DCD2482" w14:textId="77777777" w:rsidR="009B0942" w:rsidRPr="001D41D4" w:rsidRDefault="009B0942" w:rsidP="00F50750">
      <w:pPr>
        <w:spacing w:line="360" w:lineRule="auto"/>
        <w:jc w:val="both"/>
        <w:rPr>
          <w:rFonts w:ascii="Times New Roman" w:hAnsi="Times New Roman" w:cs="Times New Roman"/>
          <w:sz w:val="28"/>
          <w:szCs w:val="28"/>
        </w:rPr>
      </w:pPr>
    </w:p>
    <w:p w14:paraId="620907C0" w14:textId="54FD69AD" w:rsidR="007657FF" w:rsidRPr="002338BF" w:rsidRDefault="007657FF" w:rsidP="00F50750">
      <w:pPr>
        <w:pStyle w:val="ListParagraph"/>
        <w:numPr>
          <w:ilvl w:val="0"/>
          <w:numId w:val="27"/>
        </w:numPr>
        <w:spacing w:line="360" w:lineRule="auto"/>
        <w:jc w:val="both"/>
        <w:rPr>
          <w:rFonts w:ascii="Times New Roman" w:hAnsi="Times New Roman" w:cs="Times New Roman"/>
          <w:b/>
          <w:bCs/>
          <w:sz w:val="28"/>
          <w:szCs w:val="28"/>
          <w:u w:val="single"/>
        </w:rPr>
      </w:pPr>
      <w:r w:rsidRPr="002338BF">
        <w:rPr>
          <w:rFonts w:ascii="Times New Roman" w:hAnsi="Times New Roman" w:cs="Times New Roman"/>
          <w:b/>
          <w:bCs/>
          <w:sz w:val="28"/>
          <w:szCs w:val="28"/>
          <w:u w:val="single"/>
        </w:rPr>
        <w:t>Economic Integration and Trade Potential</w:t>
      </w:r>
    </w:p>
    <w:p w14:paraId="0F87C672" w14:textId="32F00D53" w:rsidR="007657FF" w:rsidRPr="001D41D4" w:rsidRDefault="007657FF" w:rsidP="00F50750">
      <w:pPr>
        <w:spacing w:line="360" w:lineRule="auto"/>
        <w:ind w:left="709"/>
        <w:jc w:val="both"/>
        <w:rPr>
          <w:rFonts w:ascii="Times New Roman" w:hAnsi="Times New Roman" w:cs="Times New Roman"/>
          <w:sz w:val="28"/>
          <w:szCs w:val="28"/>
        </w:rPr>
      </w:pPr>
      <w:r w:rsidRPr="001D41D4">
        <w:rPr>
          <w:rFonts w:ascii="Times New Roman" w:hAnsi="Times New Roman" w:cs="Times New Roman"/>
          <w:sz w:val="28"/>
          <w:szCs w:val="28"/>
        </w:rPr>
        <w:t>Trade Facilitation: Several studies highlight the potential for enhanced trade among the BCIM countries. Research indicates that reduced tariffs and improved logistics can significantly increase trade volumes.</w:t>
      </w:r>
    </w:p>
    <w:p w14:paraId="5CE587CE" w14:textId="77777777" w:rsidR="004B7DD9" w:rsidRPr="004B7DD9" w:rsidRDefault="004B7DD9" w:rsidP="00F50750">
      <w:pPr>
        <w:spacing w:line="360" w:lineRule="auto"/>
        <w:ind w:left="709"/>
        <w:jc w:val="both"/>
        <w:rPr>
          <w:rFonts w:ascii="Times New Roman" w:hAnsi="Times New Roman" w:cs="Times New Roman"/>
          <w:sz w:val="30"/>
          <w:szCs w:val="30"/>
        </w:rPr>
      </w:pPr>
    </w:p>
    <w:p w14:paraId="7FB438C8" w14:textId="7CDEC27F" w:rsidR="007657FF" w:rsidRPr="002338BF" w:rsidRDefault="007657FF" w:rsidP="00F50750">
      <w:pPr>
        <w:pStyle w:val="ListParagraph"/>
        <w:numPr>
          <w:ilvl w:val="0"/>
          <w:numId w:val="27"/>
        </w:numPr>
        <w:spacing w:line="360" w:lineRule="auto"/>
        <w:jc w:val="both"/>
        <w:rPr>
          <w:rFonts w:ascii="Times New Roman" w:hAnsi="Times New Roman" w:cs="Times New Roman"/>
          <w:b/>
          <w:bCs/>
          <w:sz w:val="28"/>
          <w:szCs w:val="28"/>
          <w:u w:val="single"/>
        </w:rPr>
      </w:pPr>
      <w:r w:rsidRPr="002338BF">
        <w:rPr>
          <w:rFonts w:ascii="Times New Roman" w:hAnsi="Times New Roman" w:cs="Times New Roman"/>
          <w:b/>
          <w:bCs/>
          <w:sz w:val="28"/>
          <w:szCs w:val="28"/>
          <w:u w:val="single"/>
        </w:rPr>
        <w:t>Infrastructure Development</w:t>
      </w:r>
    </w:p>
    <w:p w14:paraId="53274403" w14:textId="77777777" w:rsidR="0048192C" w:rsidRDefault="007657FF" w:rsidP="00F50750">
      <w:pPr>
        <w:spacing w:line="360" w:lineRule="auto"/>
        <w:ind w:left="709"/>
        <w:jc w:val="both"/>
        <w:rPr>
          <w:rFonts w:ascii="Times New Roman" w:hAnsi="Times New Roman" w:cs="Times New Roman"/>
          <w:sz w:val="28"/>
          <w:szCs w:val="28"/>
        </w:rPr>
      </w:pPr>
      <w:r w:rsidRPr="001D41D4">
        <w:rPr>
          <w:rFonts w:ascii="Times New Roman" w:hAnsi="Times New Roman" w:cs="Times New Roman"/>
          <w:sz w:val="28"/>
          <w:szCs w:val="28"/>
        </w:rPr>
        <w:t xml:space="preserve">Connectivity Improvements: Many articles focus on the need for infrastructure development, such as roads, railways, and ports. </w:t>
      </w:r>
    </w:p>
    <w:p w14:paraId="3FF35E6C" w14:textId="56DC0E8E" w:rsidR="007657FF" w:rsidRDefault="007657FF" w:rsidP="00F50750">
      <w:pPr>
        <w:spacing w:line="360" w:lineRule="auto"/>
        <w:ind w:left="709"/>
        <w:jc w:val="both"/>
        <w:rPr>
          <w:rFonts w:ascii="Times New Roman" w:hAnsi="Times New Roman" w:cs="Times New Roman"/>
          <w:sz w:val="28"/>
          <w:szCs w:val="28"/>
        </w:rPr>
      </w:pPr>
      <w:r w:rsidRPr="001D41D4">
        <w:rPr>
          <w:rFonts w:ascii="Times New Roman" w:hAnsi="Times New Roman" w:cs="Times New Roman"/>
          <w:sz w:val="28"/>
          <w:szCs w:val="28"/>
        </w:rPr>
        <w:t>Authors argue that improved connectivity can reduce travel time and costs, facilitating smoother trade routes</w:t>
      </w:r>
      <w:r w:rsidR="00330C05" w:rsidRPr="001D41D4">
        <w:rPr>
          <w:rFonts w:ascii="Times New Roman" w:hAnsi="Times New Roman" w:cs="Times New Roman"/>
          <w:sz w:val="28"/>
          <w:szCs w:val="28"/>
        </w:rPr>
        <w:t>.</w:t>
      </w:r>
    </w:p>
    <w:p w14:paraId="6D83FA9E" w14:textId="77777777" w:rsidR="00F16836" w:rsidRDefault="00F16836" w:rsidP="00F50750">
      <w:pPr>
        <w:spacing w:line="360" w:lineRule="auto"/>
        <w:ind w:left="709"/>
        <w:jc w:val="both"/>
        <w:rPr>
          <w:rFonts w:ascii="Times New Roman" w:hAnsi="Times New Roman" w:cs="Times New Roman"/>
          <w:sz w:val="28"/>
          <w:szCs w:val="28"/>
        </w:rPr>
      </w:pPr>
    </w:p>
    <w:p w14:paraId="057051DE" w14:textId="54D75E17" w:rsidR="00F16836" w:rsidRDefault="00F16836" w:rsidP="00F16836">
      <w:pPr>
        <w:spacing w:before="64"/>
        <w:rPr>
          <w:rFonts w:ascii="Palatino Linotype" w:hAnsi="Palatino Linotype" w:cs="Arial"/>
          <w:sz w:val="18"/>
          <w:szCs w:val="18"/>
        </w:rPr>
      </w:pPr>
      <w:r>
        <w:rPr>
          <w:rFonts w:ascii="Palatino Linotype"/>
          <w:sz w:val="18"/>
          <w:u w:val="single"/>
        </w:rPr>
        <w:t xml:space="preserve">                                                                  </w:t>
      </w:r>
      <w:r w:rsidRPr="000E1AB2">
        <w:rPr>
          <w:rFonts w:ascii="Palatino Linotype"/>
          <w:sz w:val="18"/>
          <w:u w:val="single"/>
        </w:rPr>
        <w:t>BCIM</w:t>
      </w:r>
      <w:r w:rsidRPr="000E1AB2">
        <w:rPr>
          <w:rFonts w:ascii="Palatino Linotype"/>
          <w:spacing w:val="-1"/>
          <w:sz w:val="18"/>
          <w:u w:val="single"/>
        </w:rPr>
        <w:t xml:space="preserve"> </w:t>
      </w:r>
      <w:r w:rsidRPr="000E1AB2">
        <w:rPr>
          <w:rFonts w:ascii="Palatino Linotype"/>
          <w:sz w:val="18"/>
          <w:u w:val="single"/>
        </w:rPr>
        <w:t>Corridor: A</w:t>
      </w:r>
      <w:r w:rsidRPr="000E1AB2">
        <w:rPr>
          <w:rFonts w:ascii="Palatino Linotype"/>
          <w:spacing w:val="5"/>
          <w:sz w:val="18"/>
          <w:u w:val="single"/>
        </w:rPr>
        <w:t xml:space="preserve"> </w:t>
      </w:r>
      <w:r w:rsidRPr="000E1AB2">
        <w:rPr>
          <w:rFonts w:ascii="Palatino Linotype"/>
          <w:sz w:val="18"/>
          <w:u w:val="single"/>
        </w:rPr>
        <w:t>Path</w:t>
      </w:r>
      <w:r w:rsidRPr="000E1AB2">
        <w:rPr>
          <w:rFonts w:ascii="Palatino Linotype"/>
          <w:spacing w:val="3"/>
          <w:sz w:val="18"/>
          <w:u w:val="single"/>
        </w:rPr>
        <w:t xml:space="preserve"> </w:t>
      </w:r>
      <w:r w:rsidRPr="000E1AB2">
        <w:rPr>
          <w:rFonts w:ascii="Palatino Linotype"/>
          <w:sz w:val="18"/>
          <w:u w:val="single"/>
        </w:rPr>
        <w:t>to</w:t>
      </w:r>
      <w:r w:rsidRPr="000E1AB2">
        <w:rPr>
          <w:rFonts w:ascii="Palatino Linotype"/>
          <w:spacing w:val="-1"/>
          <w:sz w:val="18"/>
          <w:u w:val="single"/>
        </w:rPr>
        <w:t xml:space="preserve"> </w:t>
      </w:r>
      <w:r w:rsidRPr="000E1AB2">
        <w:rPr>
          <w:rFonts w:ascii="Palatino Linotype"/>
          <w:sz w:val="18"/>
          <w:u w:val="single"/>
        </w:rPr>
        <w:t>Regional</w:t>
      </w:r>
      <w:r w:rsidRPr="000E1AB2">
        <w:rPr>
          <w:rFonts w:ascii="Palatino Linotype"/>
          <w:spacing w:val="-3"/>
          <w:sz w:val="18"/>
          <w:u w:val="single"/>
        </w:rPr>
        <w:t xml:space="preserve"> </w:t>
      </w:r>
      <w:r w:rsidRPr="000E1AB2">
        <w:rPr>
          <w:rFonts w:ascii="Palatino Linotype"/>
          <w:spacing w:val="-2"/>
          <w:sz w:val="18"/>
          <w:u w:val="single"/>
        </w:rPr>
        <w:t>Integration/Volume 1/Politos/</w:t>
      </w:r>
      <w:r w:rsidR="00627BB7" w:rsidRPr="00627BB7">
        <w:rPr>
          <w:rFonts w:ascii="Palatino Linotype"/>
          <w:spacing w:val="-2"/>
          <w:sz w:val="18"/>
          <w:u w:val="single"/>
        </w:rPr>
        <w:t>December</w:t>
      </w:r>
      <w:r w:rsidRPr="000E1AB2">
        <w:rPr>
          <w:rFonts w:ascii="Palatino Linotype"/>
          <w:spacing w:val="-2"/>
          <w:sz w:val="18"/>
          <w:u w:val="single"/>
        </w:rPr>
        <w:t>/2024/</w:t>
      </w:r>
    </w:p>
    <w:p w14:paraId="41016D71" w14:textId="77777777" w:rsidR="00F16836" w:rsidRDefault="00F16836" w:rsidP="00F16836">
      <w:pPr>
        <w:spacing w:line="360" w:lineRule="auto"/>
        <w:jc w:val="both"/>
        <w:rPr>
          <w:rFonts w:ascii="Palatino Linotype" w:hAnsi="Palatino Linotype" w:cs="Arial"/>
          <w:sz w:val="18"/>
          <w:szCs w:val="18"/>
        </w:rPr>
      </w:pP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t xml:space="preserve">       </w:t>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t xml:space="preserve">                     </w:t>
      </w:r>
      <w:r w:rsidRPr="00F24C8E">
        <w:rPr>
          <w:rFonts w:ascii="Palatino Linotype" w:hAnsi="Palatino Linotype" w:cs="Arial"/>
          <w:sz w:val="18"/>
          <w:szCs w:val="18"/>
        </w:rPr>
        <w:t>Sarvesh Anand</w:t>
      </w:r>
    </w:p>
    <w:p w14:paraId="5720191D" w14:textId="77777777" w:rsidR="00F16836" w:rsidRPr="001D41D4" w:rsidRDefault="00F16836" w:rsidP="00F50750">
      <w:pPr>
        <w:spacing w:line="360" w:lineRule="auto"/>
        <w:ind w:left="709"/>
        <w:jc w:val="both"/>
        <w:rPr>
          <w:rFonts w:ascii="Times New Roman" w:hAnsi="Times New Roman" w:cs="Times New Roman"/>
          <w:sz w:val="28"/>
          <w:szCs w:val="28"/>
        </w:rPr>
      </w:pPr>
    </w:p>
    <w:p w14:paraId="19F4BF13" w14:textId="77777777" w:rsidR="004B7DD9" w:rsidRPr="001D41D4" w:rsidRDefault="004B7DD9" w:rsidP="00F50750">
      <w:pPr>
        <w:spacing w:line="360" w:lineRule="auto"/>
        <w:ind w:left="709"/>
        <w:jc w:val="both"/>
        <w:rPr>
          <w:rFonts w:ascii="Times New Roman" w:hAnsi="Times New Roman" w:cs="Times New Roman"/>
          <w:sz w:val="28"/>
          <w:szCs w:val="28"/>
        </w:rPr>
      </w:pPr>
    </w:p>
    <w:p w14:paraId="4DD6605B" w14:textId="69947C2A" w:rsidR="00330C05" w:rsidRPr="002338BF" w:rsidRDefault="00330C05" w:rsidP="00F16836">
      <w:pPr>
        <w:pStyle w:val="ListParagraph"/>
        <w:numPr>
          <w:ilvl w:val="0"/>
          <w:numId w:val="27"/>
        </w:numPr>
        <w:spacing w:line="360" w:lineRule="auto"/>
        <w:ind w:left="360" w:firstLine="0"/>
        <w:jc w:val="both"/>
        <w:rPr>
          <w:rFonts w:ascii="Times New Roman" w:hAnsi="Times New Roman" w:cs="Times New Roman"/>
          <w:b/>
          <w:bCs/>
          <w:sz w:val="28"/>
          <w:szCs w:val="28"/>
          <w:u w:val="single"/>
        </w:rPr>
      </w:pPr>
      <w:r w:rsidRPr="002338BF">
        <w:rPr>
          <w:rFonts w:ascii="Times New Roman" w:hAnsi="Times New Roman" w:cs="Times New Roman"/>
          <w:b/>
          <w:bCs/>
          <w:sz w:val="28"/>
          <w:szCs w:val="28"/>
          <w:u w:val="single"/>
        </w:rPr>
        <w:t>Geopolitical Context</w:t>
      </w:r>
    </w:p>
    <w:p w14:paraId="75AF8529" w14:textId="53A2B5AF" w:rsidR="00330C05" w:rsidRPr="001D41D4" w:rsidRDefault="00330C05" w:rsidP="00F50750">
      <w:pPr>
        <w:pStyle w:val="ListParagraph"/>
        <w:spacing w:line="360" w:lineRule="auto"/>
        <w:jc w:val="both"/>
        <w:rPr>
          <w:rFonts w:ascii="Times New Roman" w:hAnsi="Times New Roman" w:cs="Times New Roman"/>
          <w:sz w:val="28"/>
          <w:szCs w:val="28"/>
        </w:rPr>
      </w:pPr>
      <w:r w:rsidRPr="001D41D4">
        <w:rPr>
          <w:rFonts w:ascii="Times New Roman" w:hAnsi="Times New Roman" w:cs="Times New Roman"/>
          <w:sz w:val="28"/>
          <w:szCs w:val="28"/>
        </w:rPr>
        <w:t xml:space="preserve">Strategic Alliances: The BCIM-EC is often </w:t>
      </w:r>
      <w:r w:rsidR="002338BF" w:rsidRPr="001D41D4">
        <w:rPr>
          <w:rFonts w:ascii="Times New Roman" w:hAnsi="Times New Roman" w:cs="Times New Roman"/>
          <w:sz w:val="28"/>
          <w:szCs w:val="28"/>
        </w:rPr>
        <w:t>analysed</w:t>
      </w:r>
      <w:r w:rsidRPr="001D41D4">
        <w:rPr>
          <w:rFonts w:ascii="Times New Roman" w:hAnsi="Times New Roman" w:cs="Times New Roman"/>
          <w:sz w:val="28"/>
          <w:szCs w:val="28"/>
        </w:rPr>
        <w:t xml:space="preserve"> within the context of regional geopolitics. Scholars discuss how it serves as a counterbalance to other initiatives like China’s Belt and Road Initiative (BRI) and the implications for India’s foreign policy.</w:t>
      </w:r>
    </w:p>
    <w:p w14:paraId="49B4C728" w14:textId="77777777" w:rsidR="00330C05" w:rsidRPr="001D41D4" w:rsidRDefault="00330C05" w:rsidP="00F50750">
      <w:pPr>
        <w:pStyle w:val="ListParagraph"/>
        <w:spacing w:line="360" w:lineRule="auto"/>
        <w:jc w:val="both"/>
        <w:rPr>
          <w:rFonts w:ascii="Times New Roman" w:hAnsi="Times New Roman" w:cs="Times New Roman"/>
          <w:sz w:val="28"/>
          <w:szCs w:val="28"/>
        </w:rPr>
      </w:pPr>
      <w:r w:rsidRPr="001D41D4">
        <w:rPr>
          <w:rFonts w:ascii="Times New Roman" w:hAnsi="Times New Roman" w:cs="Times New Roman"/>
          <w:sz w:val="28"/>
          <w:szCs w:val="28"/>
        </w:rPr>
        <w:t>Security Concerns: Literature also addresses security issues, including border disputes and regional stability, emphasizing the need for cooperative security frameworks among the member countries.</w:t>
      </w:r>
    </w:p>
    <w:p w14:paraId="561CFB37" w14:textId="77777777" w:rsidR="004B7DD9" w:rsidRPr="004B7DD9" w:rsidRDefault="004B7DD9" w:rsidP="00F50750">
      <w:pPr>
        <w:pStyle w:val="ListParagraph"/>
        <w:spacing w:line="360" w:lineRule="auto"/>
        <w:jc w:val="both"/>
        <w:rPr>
          <w:rFonts w:ascii="Times New Roman" w:hAnsi="Times New Roman" w:cs="Times New Roman"/>
          <w:sz w:val="30"/>
          <w:szCs w:val="30"/>
        </w:rPr>
      </w:pPr>
    </w:p>
    <w:p w14:paraId="3E77BCED" w14:textId="5F6BCB95" w:rsidR="00330C05" w:rsidRPr="002338BF" w:rsidRDefault="00330C05" w:rsidP="00F50750">
      <w:pPr>
        <w:pStyle w:val="ListParagraph"/>
        <w:numPr>
          <w:ilvl w:val="0"/>
          <w:numId w:val="27"/>
        </w:numPr>
        <w:spacing w:line="360" w:lineRule="auto"/>
        <w:jc w:val="both"/>
        <w:rPr>
          <w:rFonts w:ascii="Times New Roman" w:hAnsi="Times New Roman" w:cs="Times New Roman"/>
          <w:b/>
          <w:bCs/>
          <w:sz w:val="28"/>
          <w:szCs w:val="28"/>
          <w:u w:val="single"/>
        </w:rPr>
      </w:pPr>
      <w:r w:rsidRPr="002338BF">
        <w:rPr>
          <w:rFonts w:ascii="Times New Roman" w:hAnsi="Times New Roman" w:cs="Times New Roman"/>
          <w:b/>
          <w:bCs/>
          <w:sz w:val="28"/>
          <w:szCs w:val="28"/>
          <w:u w:val="single"/>
        </w:rPr>
        <w:t>Social and Cultural Dimensions</w:t>
      </w:r>
    </w:p>
    <w:p w14:paraId="026C312D" w14:textId="460A1B02" w:rsidR="00330C05" w:rsidRPr="001D41D4" w:rsidRDefault="00330C05" w:rsidP="00F50750">
      <w:pPr>
        <w:pStyle w:val="ListParagraph"/>
        <w:spacing w:line="360" w:lineRule="auto"/>
        <w:jc w:val="both"/>
        <w:rPr>
          <w:rFonts w:ascii="Times New Roman" w:hAnsi="Times New Roman" w:cs="Times New Roman"/>
          <w:sz w:val="28"/>
          <w:szCs w:val="28"/>
        </w:rPr>
      </w:pPr>
      <w:r w:rsidRPr="001D41D4">
        <w:rPr>
          <w:rFonts w:ascii="Times New Roman" w:hAnsi="Times New Roman" w:cs="Times New Roman"/>
          <w:sz w:val="28"/>
          <w:szCs w:val="28"/>
        </w:rPr>
        <w:t>Cultural Exchange: Some studies highlight the potential for cultural exchanges and improved people-to-people connections, fostering mutual understanding and cooperation among diverse communities.</w:t>
      </w:r>
    </w:p>
    <w:p w14:paraId="3909BCAC" w14:textId="16F2AF62" w:rsidR="006C3E6E" w:rsidRDefault="00330C05" w:rsidP="0048192C">
      <w:pPr>
        <w:pStyle w:val="ListParagraph"/>
        <w:spacing w:line="360" w:lineRule="auto"/>
        <w:jc w:val="both"/>
        <w:rPr>
          <w:rFonts w:ascii="Times New Roman" w:hAnsi="Times New Roman" w:cs="Times New Roman"/>
          <w:sz w:val="28"/>
          <w:szCs w:val="28"/>
        </w:rPr>
      </w:pPr>
      <w:r w:rsidRPr="001D41D4">
        <w:rPr>
          <w:rFonts w:ascii="Times New Roman" w:hAnsi="Times New Roman" w:cs="Times New Roman"/>
          <w:sz w:val="28"/>
          <w:szCs w:val="28"/>
        </w:rPr>
        <w:t>Social Impact: Researchers examine the potential social implications, including displacement due to infrastructure projects and the need for inclusive development strategies.</w:t>
      </w:r>
    </w:p>
    <w:p w14:paraId="7E47DB7D" w14:textId="77777777" w:rsidR="0048192C" w:rsidRPr="00F16836" w:rsidRDefault="0048192C" w:rsidP="00F16836">
      <w:pPr>
        <w:spacing w:line="360" w:lineRule="auto"/>
        <w:jc w:val="both"/>
        <w:rPr>
          <w:rFonts w:ascii="Times New Roman" w:hAnsi="Times New Roman" w:cs="Times New Roman"/>
          <w:b/>
          <w:bCs/>
          <w:sz w:val="32"/>
          <w:szCs w:val="32"/>
          <w:u w:val="single"/>
        </w:rPr>
      </w:pPr>
    </w:p>
    <w:p w14:paraId="670AA95E" w14:textId="0608994F" w:rsidR="0048192C" w:rsidRPr="0048192C" w:rsidRDefault="00330C05" w:rsidP="0048192C">
      <w:pPr>
        <w:pStyle w:val="ListParagraph"/>
        <w:numPr>
          <w:ilvl w:val="0"/>
          <w:numId w:val="27"/>
        </w:numPr>
        <w:spacing w:line="360" w:lineRule="auto"/>
        <w:jc w:val="both"/>
        <w:rPr>
          <w:rFonts w:ascii="Times New Roman" w:hAnsi="Times New Roman" w:cs="Times New Roman"/>
          <w:b/>
          <w:bCs/>
          <w:sz w:val="28"/>
          <w:szCs w:val="28"/>
          <w:u w:val="single"/>
        </w:rPr>
      </w:pPr>
      <w:r w:rsidRPr="002338BF">
        <w:rPr>
          <w:rFonts w:ascii="Times New Roman" w:hAnsi="Times New Roman" w:cs="Times New Roman"/>
          <w:b/>
          <w:bCs/>
          <w:sz w:val="28"/>
          <w:szCs w:val="28"/>
          <w:u w:val="single"/>
        </w:rPr>
        <w:t>Challenges and Criticisms</w:t>
      </w:r>
    </w:p>
    <w:p w14:paraId="0A47D35A" w14:textId="43943B83" w:rsidR="00F50750" w:rsidRPr="00F16836" w:rsidRDefault="00330C05" w:rsidP="00F16836">
      <w:pPr>
        <w:pStyle w:val="ListParagraph"/>
        <w:spacing w:line="360" w:lineRule="auto"/>
        <w:jc w:val="both"/>
        <w:rPr>
          <w:rFonts w:ascii="Times New Roman" w:hAnsi="Times New Roman" w:cs="Times New Roman"/>
          <w:sz w:val="28"/>
          <w:szCs w:val="28"/>
        </w:rPr>
      </w:pPr>
      <w:r w:rsidRPr="001D41D4">
        <w:rPr>
          <w:rFonts w:ascii="Times New Roman" w:hAnsi="Times New Roman" w:cs="Times New Roman"/>
          <w:sz w:val="28"/>
          <w:szCs w:val="28"/>
        </w:rPr>
        <w:t>Implementation Hurdles:</w:t>
      </w:r>
      <w:r w:rsidRPr="001D41D4">
        <w:rPr>
          <w:rFonts w:ascii="Times New Roman" w:hAnsi="Times New Roman" w:cs="Times New Roman"/>
          <w:color w:val="374151"/>
          <w:sz w:val="28"/>
          <w:szCs w:val="28"/>
        </w:rPr>
        <w:t xml:space="preserve"> </w:t>
      </w:r>
      <w:r w:rsidRPr="001D41D4">
        <w:rPr>
          <w:rFonts w:ascii="Times New Roman" w:hAnsi="Times New Roman" w:cs="Times New Roman"/>
          <w:sz w:val="28"/>
          <w:szCs w:val="28"/>
        </w:rPr>
        <w:t xml:space="preserve">I </w:t>
      </w:r>
      <w:r w:rsidR="002338BF" w:rsidRPr="001D41D4">
        <w:rPr>
          <w:rFonts w:ascii="Times New Roman" w:hAnsi="Times New Roman" w:cs="Times New Roman"/>
          <w:sz w:val="28"/>
          <w:szCs w:val="28"/>
        </w:rPr>
        <w:t>identify</w:t>
      </w:r>
      <w:r w:rsidRPr="001D41D4">
        <w:rPr>
          <w:rFonts w:ascii="Times New Roman" w:hAnsi="Times New Roman" w:cs="Times New Roman"/>
          <w:sz w:val="28"/>
          <w:szCs w:val="28"/>
        </w:rPr>
        <w:t xml:space="preserve"> many various challenges, including bureaucratic inefficiencies, political instability, and differences in regulatory frameworks among the countries involved.</w:t>
      </w:r>
    </w:p>
    <w:p w14:paraId="296B889F" w14:textId="2E2B1ED3" w:rsidR="00E475AE" w:rsidRDefault="00E475AE" w:rsidP="00F50750">
      <w:pPr>
        <w:pStyle w:val="ListParagraph"/>
        <w:spacing w:line="360" w:lineRule="auto"/>
        <w:jc w:val="both"/>
        <w:rPr>
          <w:rFonts w:ascii="Times New Roman" w:hAnsi="Times New Roman" w:cs="Times New Roman"/>
          <w:sz w:val="28"/>
          <w:szCs w:val="28"/>
        </w:rPr>
      </w:pPr>
      <w:r w:rsidRPr="001D41D4">
        <w:rPr>
          <w:rFonts w:ascii="Times New Roman" w:hAnsi="Times New Roman" w:cs="Times New Roman"/>
          <w:sz w:val="28"/>
          <w:szCs w:val="28"/>
        </w:rPr>
        <w:t>Many observers in South Asia see the BCIM initiative as “an emerging opportunity” that could be a “game changer” for the region. Such assessments are clearly driven by the prospects of economic benefits at a time when bilateral trade in the BCIM countries are growing rapidly in recent years. However, there are other issues and challenges that are still at play when the initiative is seen from the political prism.</w:t>
      </w:r>
    </w:p>
    <w:p w14:paraId="7AA8C7CD" w14:textId="77777777" w:rsidR="00F16836" w:rsidRDefault="00F16836" w:rsidP="00F50750">
      <w:pPr>
        <w:pStyle w:val="ListParagraph"/>
        <w:spacing w:line="360" w:lineRule="auto"/>
        <w:jc w:val="both"/>
        <w:rPr>
          <w:rFonts w:ascii="Times New Roman" w:hAnsi="Times New Roman" w:cs="Times New Roman"/>
          <w:sz w:val="28"/>
          <w:szCs w:val="28"/>
        </w:rPr>
      </w:pPr>
    </w:p>
    <w:p w14:paraId="4C755305" w14:textId="59F13DDB" w:rsidR="00F16836" w:rsidRDefault="00F16836" w:rsidP="00F16836">
      <w:pPr>
        <w:spacing w:before="64"/>
        <w:rPr>
          <w:rFonts w:ascii="Palatino Linotype" w:hAnsi="Palatino Linotype" w:cs="Arial"/>
          <w:sz w:val="18"/>
          <w:szCs w:val="18"/>
        </w:rPr>
      </w:pPr>
      <w:r>
        <w:rPr>
          <w:rFonts w:ascii="Palatino Linotype"/>
          <w:sz w:val="18"/>
          <w:u w:val="single"/>
        </w:rPr>
        <w:t xml:space="preserve">                                                                  </w:t>
      </w:r>
      <w:r w:rsidRPr="000E1AB2">
        <w:rPr>
          <w:rFonts w:ascii="Palatino Linotype"/>
          <w:sz w:val="18"/>
          <w:u w:val="single"/>
        </w:rPr>
        <w:t>BCIM</w:t>
      </w:r>
      <w:r w:rsidRPr="000E1AB2">
        <w:rPr>
          <w:rFonts w:ascii="Palatino Linotype"/>
          <w:spacing w:val="-1"/>
          <w:sz w:val="18"/>
          <w:u w:val="single"/>
        </w:rPr>
        <w:t xml:space="preserve"> </w:t>
      </w:r>
      <w:r w:rsidRPr="000E1AB2">
        <w:rPr>
          <w:rFonts w:ascii="Palatino Linotype"/>
          <w:sz w:val="18"/>
          <w:u w:val="single"/>
        </w:rPr>
        <w:t>Corridor: A</w:t>
      </w:r>
      <w:r w:rsidRPr="000E1AB2">
        <w:rPr>
          <w:rFonts w:ascii="Palatino Linotype"/>
          <w:spacing w:val="5"/>
          <w:sz w:val="18"/>
          <w:u w:val="single"/>
        </w:rPr>
        <w:t xml:space="preserve"> </w:t>
      </w:r>
      <w:r w:rsidRPr="000E1AB2">
        <w:rPr>
          <w:rFonts w:ascii="Palatino Linotype"/>
          <w:sz w:val="18"/>
          <w:u w:val="single"/>
        </w:rPr>
        <w:t>Path</w:t>
      </w:r>
      <w:r w:rsidRPr="000E1AB2">
        <w:rPr>
          <w:rFonts w:ascii="Palatino Linotype"/>
          <w:spacing w:val="3"/>
          <w:sz w:val="18"/>
          <w:u w:val="single"/>
        </w:rPr>
        <w:t xml:space="preserve"> </w:t>
      </w:r>
      <w:r w:rsidRPr="000E1AB2">
        <w:rPr>
          <w:rFonts w:ascii="Palatino Linotype"/>
          <w:sz w:val="18"/>
          <w:u w:val="single"/>
        </w:rPr>
        <w:t>to</w:t>
      </w:r>
      <w:r w:rsidRPr="000E1AB2">
        <w:rPr>
          <w:rFonts w:ascii="Palatino Linotype"/>
          <w:spacing w:val="-1"/>
          <w:sz w:val="18"/>
          <w:u w:val="single"/>
        </w:rPr>
        <w:t xml:space="preserve"> </w:t>
      </w:r>
      <w:r w:rsidRPr="000E1AB2">
        <w:rPr>
          <w:rFonts w:ascii="Palatino Linotype"/>
          <w:sz w:val="18"/>
          <w:u w:val="single"/>
        </w:rPr>
        <w:t>Regional</w:t>
      </w:r>
      <w:r w:rsidRPr="000E1AB2">
        <w:rPr>
          <w:rFonts w:ascii="Palatino Linotype"/>
          <w:spacing w:val="-3"/>
          <w:sz w:val="18"/>
          <w:u w:val="single"/>
        </w:rPr>
        <w:t xml:space="preserve"> </w:t>
      </w:r>
      <w:r w:rsidRPr="000E1AB2">
        <w:rPr>
          <w:rFonts w:ascii="Palatino Linotype"/>
          <w:spacing w:val="-2"/>
          <w:sz w:val="18"/>
          <w:u w:val="single"/>
        </w:rPr>
        <w:t>Integration/Volume 1/Politos/</w:t>
      </w:r>
      <w:r w:rsidR="00627BB7" w:rsidRPr="00627BB7">
        <w:rPr>
          <w:rFonts w:ascii="Palatino Linotype"/>
          <w:spacing w:val="-2"/>
          <w:sz w:val="18"/>
          <w:u w:val="single"/>
        </w:rPr>
        <w:t>December</w:t>
      </w:r>
      <w:r w:rsidRPr="000E1AB2">
        <w:rPr>
          <w:rFonts w:ascii="Palatino Linotype"/>
          <w:spacing w:val="-2"/>
          <w:sz w:val="18"/>
          <w:u w:val="single"/>
        </w:rPr>
        <w:t>/2024/</w:t>
      </w:r>
    </w:p>
    <w:p w14:paraId="4BFEB903" w14:textId="77777777" w:rsidR="00F16836" w:rsidRDefault="00F16836" w:rsidP="00F16836">
      <w:pPr>
        <w:spacing w:line="360" w:lineRule="auto"/>
        <w:jc w:val="both"/>
        <w:rPr>
          <w:rFonts w:ascii="Palatino Linotype" w:hAnsi="Palatino Linotype" w:cs="Arial"/>
          <w:sz w:val="18"/>
          <w:szCs w:val="18"/>
        </w:rPr>
      </w:pP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t xml:space="preserve">       </w:t>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t xml:space="preserve">                     </w:t>
      </w:r>
      <w:r w:rsidRPr="00F24C8E">
        <w:rPr>
          <w:rFonts w:ascii="Palatino Linotype" w:hAnsi="Palatino Linotype" w:cs="Arial"/>
          <w:sz w:val="18"/>
          <w:szCs w:val="18"/>
        </w:rPr>
        <w:t>Sarvesh Anand</w:t>
      </w:r>
    </w:p>
    <w:p w14:paraId="5B2C458F" w14:textId="77777777" w:rsidR="00F16836" w:rsidRPr="001D41D4" w:rsidRDefault="00F16836" w:rsidP="00F50750">
      <w:pPr>
        <w:pStyle w:val="ListParagraph"/>
        <w:spacing w:line="360" w:lineRule="auto"/>
        <w:jc w:val="both"/>
        <w:rPr>
          <w:rFonts w:ascii="Times New Roman" w:hAnsi="Times New Roman" w:cs="Times New Roman"/>
          <w:sz w:val="28"/>
          <w:szCs w:val="28"/>
        </w:rPr>
      </w:pPr>
    </w:p>
    <w:p w14:paraId="7D085EE5" w14:textId="77777777" w:rsidR="009D7ED7" w:rsidRPr="004B7DD9" w:rsidRDefault="009D7ED7" w:rsidP="00F50750">
      <w:pPr>
        <w:pStyle w:val="ListParagraph"/>
        <w:spacing w:line="360" w:lineRule="auto"/>
        <w:jc w:val="both"/>
        <w:rPr>
          <w:rFonts w:ascii="Times New Roman" w:hAnsi="Times New Roman" w:cs="Times New Roman"/>
          <w:sz w:val="30"/>
          <w:szCs w:val="30"/>
        </w:rPr>
      </w:pPr>
    </w:p>
    <w:p w14:paraId="75B5047E" w14:textId="77777777" w:rsidR="004B7DD9" w:rsidRPr="00E46DDC" w:rsidRDefault="004B6BB3" w:rsidP="00F50750">
      <w:p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 xml:space="preserve">Some issues have been inherent in the BCIM initiative since the beginning. Government involvement in the BCIM initiative has been not different in terms of both the attitude and level of participation. Since the beginning the BCIM was a Track I activity for China and Myanmar with the Burmese central government on the one hand and the Yunnan Provincial government taking the lead role. For India and Bangladesh, the BCIM began as a Track II initiative and soon Dhaka decided to move towards Track I. The BCIM remained largely a Track II activity as far as New Delhi was concerned until the India-China Joint Statement of May 2013 when the BCIM was officially endorsed at the highest level, thus moving towards Track I venture. </w:t>
      </w:r>
    </w:p>
    <w:p w14:paraId="3DA2B9BC" w14:textId="77777777" w:rsidR="004B7DD9" w:rsidRPr="00E46DDC" w:rsidRDefault="004B7DD9" w:rsidP="00F50750">
      <w:pPr>
        <w:spacing w:line="360" w:lineRule="auto"/>
        <w:jc w:val="both"/>
        <w:rPr>
          <w:rFonts w:ascii="Times New Roman" w:hAnsi="Times New Roman" w:cs="Times New Roman"/>
          <w:sz w:val="28"/>
          <w:szCs w:val="28"/>
        </w:rPr>
      </w:pPr>
    </w:p>
    <w:p w14:paraId="182F193E" w14:textId="1C9346EB" w:rsidR="0082348C" w:rsidRPr="00E46DDC" w:rsidRDefault="004B6BB3" w:rsidP="00F50750">
      <w:p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An extension of this issue has also been reflected in the level of involvement and role of government. For instance, Yunnan province of China has played a leadership role in the BCIM discussions but this has not be the case the states from eastern India. While some of these issues continue to create challenges, new dilemmas and questions are also emerging on how to take the BCIM initiative forward.</w:t>
      </w:r>
    </w:p>
    <w:p w14:paraId="261F00DD" w14:textId="77777777" w:rsidR="004B7DD9" w:rsidRPr="004B7DD9" w:rsidRDefault="004B7DD9" w:rsidP="00F50750">
      <w:pPr>
        <w:spacing w:line="360" w:lineRule="auto"/>
        <w:jc w:val="both"/>
        <w:rPr>
          <w:rFonts w:ascii="Times New Roman" w:hAnsi="Times New Roman" w:cs="Times New Roman"/>
          <w:sz w:val="32"/>
          <w:szCs w:val="32"/>
        </w:rPr>
      </w:pPr>
    </w:p>
    <w:p w14:paraId="4F9E36F7" w14:textId="5EFEEC57" w:rsidR="00E16F20" w:rsidRPr="00E46DDC" w:rsidRDefault="004B6BB3" w:rsidP="00F50750">
      <w:p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First, there are two views emerging on the approach itself – one group arguing for an economic-centric approach and the other for a “more people-centric, inclusive approach mindful of local social realities.</w:t>
      </w:r>
      <w:r w:rsidRPr="00E46DDC">
        <w:rPr>
          <w:rFonts w:ascii="Times New Roman" w:hAnsi="Times New Roman" w:cs="Times New Roman"/>
          <w:color w:val="000000"/>
          <w:sz w:val="28"/>
          <w:szCs w:val="28"/>
          <w:shd w:val="clear" w:color="auto" w:fill="FFFFFF"/>
        </w:rPr>
        <w:t xml:space="preserve"> </w:t>
      </w:r>
      <w:r w:rsidRPr="00E46DDC">
        <w:rPr>
          <w:rFonts w:ascii="Times New Roman" w:hAnsi="Times New Roman" w:cs="Times New Roman"/>
          <w:sz w:val="28"/>
          <w:szCs w:val="28"/>
        </w:rPr>
        <w:t>The other dilemma is the tension between centralisation and decentralisation.</w:t>
      </w:r>
    </w:p>
    <w:p w14:paraId="2E29C10C" w14:textId="77777777" w:rsidR="00F50750" w:rsidRPr="00F50750" w:rsidRDefault="00F50750" w:rsidP="00F50750">
      <w:pPr>
        <w:spacing w:line="360" w:lineRule="auto"/>
        <w:jc w:val="both"/>
        <w:rPr>
          <w:rFonts w:ascii="Times New Roman" w:hAnsi="Times New Roman" w:cs="Times New Roman"/>
          <w:sz w:val="32"/>
          <w:szCs w:val="32"/>
        </w:rPr>
      </w:pPr>
    </w:p>
    <w:p w14:paraId="1E30DDB5" w14:textId="59541288" w:rsidR="004B7DD9" w:rsidRDefault="009B0942" w:rsidP="00F50750">
      <w:p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 xml:space="preserve">This corridor seems highly possible to mainly serve China's interests by boosting economic output and prosperity in China's Yunnan and neighbouring provinces. It will help to move Chinese goods to the Indian market overland without trying to cross the disputed region. It would also provide China with clear and unrestricted access to the Bay of Bengal, facilitating it to lower its reliance for international trade and energy imports on the narrow and </w:t>
      </w:r>
      <w:r w:rsidR="002338BF" w:rsidRPr="00E46DDC">
        <w:rPr>
          <w:rFonts w:ascii="Times New Roman" w:hAnsi="Times New Roman" w:cs="Times New Roman"/>
          <w:sz w:val="28"/>
          <w:szCs w:val="28"/>
        </w:rPr>
        <w:t>risk prone</w:t>
      </w:r>
      <w:r w:rsidRPr="00E46DDC">
        <w:rPr>
          <w:rFonts w:ascii="Times New Roman" w:hAnsi="Times New Roman" w:cs="Times New Roman"/>
          <w:sz w:val="28"/>
          <w:szCs w:val="28"/>
        </w:rPr>
        <w:t xml:space="preserve"> Malacca Straits. </w:t>
      </w:r>
    </w:p>
    <w:p w14:paraId="2A5FA7EF" w14:textId="77777777" w:rsidR="00F16836" w:rsidRDefault="00F16836" w:rsidP="00F50750">
      <w:pPr>
        <w:spacing w:line="360" w:lineRule="auto"/>
        <w:jc w:val="both"/>
        <w:rPr>
          <w:rFonts w:ascii="Times New Roman" w:hAnsi="Times New Roman" w:cs="Times New Roman"/>
          <w:sz w:val="28"/>
          <w:szCs w:val="28"/>
        </w:rPr>
      </w:pPr>
    </w:p>
    <w:p w14:paraId="0F210815" w14:textId="58746A22" w:rsidR="00F16836" w:rsidRDefault="00F16836" w:rsidP="00F16836">
      <w:pPr>
        <w:spacing w:before="64"/>
        <w:rPr>
          <w:rFonts w:ascii="Palatino Linotype" w:hAnsi="Palatino Linotype" w:cs="Arial"/>
          <w:sz w:val="18"/>
          <w:szCs w:val="18"/>
        </w:rPr>
      </w:pPr>
      <w:r>
        <w:rPr>
          <w:rFonts w:ascii="Palatino Linotype"/>
          <w:sz w:val="18"/>
          <w:u w:val="single"/>
        </w:rPr>
        <w:t xml:space="preserve">                                                                  </w:t>
      </w:r>
      <w:r w:rsidRPr="000E1AB2">
        <w:rPr>
          <w:rFonts w:ascii="Palatino Linotype"/>
          <w:sz w:val="18"/>
          <w:u w:val="single"/>
        </w:rPr>
        <w:t>BCIM</w:t>
      </w:r>
      <w:r w:rsidRPr="000E1AB2">
        <w:rPr>
          <w:rFonts w:ascii="Palatino Linotype"/>
          <w:spacing w:val="-1"/>
          <w:sz w:val="18"/>
          <w:u w:val="single"/>
        </w:rPr>
        <w:t xml:space="preserve"> </w:t>
      </w:r>
      <w:r w:rsidRPr="000E1AB2">
        <w:rPr>
          <w:rFonts w:ascii="Palatino Linotype"/>
          <w:sz w:val="18"/>
          <w:u w:val="single"/>
        </w:rPr>
        <w:t>Corridor: A</w:t>
      </w:r>
      <w:r w:rsidRPr="000E1AB2">
        <w:rPr>
          <w:rFonts w:ascii="Palatino Linotype"/>
          <w:spacing w:val="5"/>
          <w:sz w:val="18"/>
          <w:u w:val="single"/>
        </w:rPr>
        <w:t xml:space="preserve"> </w:t>
      </w:r>
      <w:r w:rsidRPr="000E1AB2">
        <w:rPr>
          <w:rFonts w:ascii="Palatino Linotype"/>
          <w:sz w:val="18"/>
          <w:u w:val="single"/>
        </w:rPr>
        <w:t>Path</w:t>
      </w:r>
      <w:r w:rsidRPr="000E1AB2">
        <w:rPr>
          <w:rFonts w:ascii="Palatino Linotype"/>
          <w:spacing w:val="3"/>
          <w:sz w:val="18"/>
          <w:u w:val="single"/>
        </w:rPr>
        <w:t xml:space="preserve"> </w:t>
      </w:r>
      <w:r w:rsidRPr="000E1AB2">
        <w:rPr>
          <w:rFonts w:ascii="Palatino Linotype"/>
          <w:sz w:val="18"/>
          <w:u w:val="single"/>
        </w:rPr>
        <w:t>to</w:t>
      </w:r>
      <w:r w:rsidRPr="000E1AB2">
        <w:rPr>
          <w:rFonts w:ascii="Palatino Linotype"/>
          <w:spacing w:val="-1"/>
          <w:sz w:val="18"/>
          <w:u w:val="single"/>
        </w:rPr>
        <w:t xml:space="preserve"> </w:t>
      </w:r>
      <w:r w:rsidRPr="000E1AB2">
        <w:rPr>
          <w:rFonts w:ascii="Palatino Linotype"/>
          <w:sz w:val="18"/>
          <w:u w:val="single"/>
        </w:rPr>
        <w:t>Regional</w:t>
      </w:r>
      <w:r w:rsidRPr="000E1AB2">
        <w:rPr>
          <w:rFonts w:ascii="Palatino Linotype"/>
          <w:spacing w:val="-3"/>
          <w:sz w:val="18"/>
          <w:u w:val="single"/>
        </w:rPr>
        <w:t xml:space="preserve"> </w:t>
      </w:r>
      <w:r w:rsidRPr="000E1AB2">
        <w:rPr>
          <w:rFonts w:ascii="Palatino Linotype"/>
          <w:spacing w:val="-2"/>
          <w:sz w:val="18"/>
          <w:u w:val="single"/>
        </w:rPr>
        <w:t>Integration/Volume 1/Politos/</w:t>
      </w:r>
      <w:r w:rsidR="00627BB7" w:rsidRPr="00627BB7">
        <w:rPr>
          <w:rFonts w:ascii="Palatino Linotype"/>
          <w:spacing w:val="-2"/>
          <w:sz w:val="18"/>
          <w:u w:val="single"/>
        </w:rPr>
        <w:t>December</w:t>
      </w:r>
      <w:r w:rsidRPr="000E1AB2">
        <w:rPr>
          <w:rFonts w:ascii="Palatino Linotype"/>
          <w:spacing w:val="-2"/>
          <w:sz w:val="18"/>
          <w:u w:val="single"/>
        </w:rPr>
        <w:t>/2024/</w:t>
      </w:r>
    </w:p>
    <w:p w14:paraId="013FC8E7" w14:textId="77777777" w:rsidR="00F16836" w:rsidRDefault="00F16836" w:rsidP="00F16836">
      <w:pPr>
        <w:spacing w:line="360" w:lineRule="auto"/>
        <w:jc w:val="both"/>
        <w:rPr>
          <w:rFonts w:ascii="Palatino Linotype" w:hAnsi="Palatino Linotype" w:cs="Arial"/>
          <w:sz w:val="18"/>
          <w:szCs w:val="18"/>
        </w:rPr>
      </w:pP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t xml:space="preserve">       </w:t>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t xml:space="preserve">                     </w:t>
      </w:r>
      <w:r w:rsidRPr="00F24C8E">
        <w:rPr>
          <w:rFonts w:ascii="Palatino Linotype" w:hAnsi="Palatino Linotype" w:cs="Arial"/>
          <w:sz w:val="18"/>
          <w:szCs w:val="18"/>
        </w:rPr>
        <w:t>Sarvesh Anand</w:t>
      </w:r>
    </w:p>
    <w:p w14:paraId="2FBD6038" w14:textId="77777777" w:rsidR="00F16836" w:rsidRPr="00E46DDC" w:rsidRDefault="00F16836" w:rsidP="00F50750">
      <w:pPr>
        <w:spacing w:line="360" w:lineRule="auto"/>
        <w:jc w:val="both"/>
        <w:rPr>
          <w:rFonts w:ascii="Times New Roman" w:hAnsi="Times New Roman" w:cs="Times New Roman"/>
          <w:sz w:val="28"/>
          <w:szCs w:val="28"/>
        </w:rPr>
      </w:pPr>
    </w:p>
    <w:p w14:paraId="0C3AB70C" w14:textId="77777777" w:rsidR="004B7DD9" w:rsidRDefault="004B7DD9" w:rsidP="00F50750">
      <w:pPr>
        <w:spacing w:line="360" w:lineRule="auto"/>
        <w:jc w:val="both"/>
        <w:rPr>
          <w:rFonts w:ascii="Times New Roman" w:hAnsi="Times New Roman" w:cs="Times New Roman"/>
          <w:sz w:val="30"/>
          <w:szCs w:val="30"/>
        </w:rPr>
      </w:pPr>
    </w:p>
    <w:p w14:paraId="15F22DB7" w14:textId="77777777" w:rsidR="004B7DD9" w:rsidRPr="00E46DDC" w:rsidRDefault="009B0942" w:rsidP="00F50750">
      <w:p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 xml:space="preserve">On the other hand, there'll be minimal benefits for India, Bangladesh and Myanmar. The corridor will strategically bring China within the sniffing distance of Arunachal Pradesh, all of whose 93,000 square kilometres it claims as Southern Tibet. It really would pose a strategic risk for India to allow China access to this region before the border issue is settled in a friendly manner, the responsibility for which largely rests with China. Given China's greater strategic and economic power, the EC is likely to bring India's northeastern states under China's growing influence, further weakening its physical, economic, social, and emotional chord with India's mainland. </w:t>
      </w:r>
    </w:p>
    <w:p w14:paraId="06CB8008" w14:textId="77777777" w:rsidR="004B7DD9" w:rsidRDefault="004B7DD9" w:rsidP="00F50750">
      <w:pPr>
        <w:spacing w:line="360" w:lineRule="auto"/>
        <w:jc w:val="both"/>
        <w:rPr>
          <w:rFonts w:ascii="Times New Roman" w:hAnsi="Times New Roman" w:cs="Times New Roman"/>
          <w:sz w:val="30"/>
          <w:szCs w:val="30"/>
        </w:rPr>
      </w:pPr>
    </w:p>
    <w:p w14:paraId="152B9167" w14:textId="77777777" w:rsidR="004B7DD9" w:rsidRPr="00E46DDC" w:rsidRDefault="009B0942" w:rsidP="00F50750">
      <w:p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 xml:space="preserve">It is time for India to strengthen Northeast connectivity and integration with its continent. Already some steps have been taken. However much more needs to be done. The EC as currently formulated will only touch on two of the seven states-Assam and Manipur-out in northeastern India. The other five states, however small they may be, will remain untouched by its impact. In insurgencies, ethnic disturbances, drug and human trafficking and gun-running, the entire region comprising India’s northeast and areas across its borders with neighbouring countries are embroiled. </w:t>
      </w:r>
    </w:p>
    <w:p w14:paraId="1AB52A5B" w14:textId="77777777" w:rsidR="004B7DD9" w:rsidRDefault="004B7DD9" w:rsidP="00F50750">
      <w:pPr>
        <w:spacing w:line="360" w:lineRule="auto"/>
        <w:jc w:val="both"/>
        <w:rPr>
          <w:rFonts w:ascii="Times New Roman" w:hAnsi="Times New Roman" w:cs="Times New Roman"/>
          <w:sz w:val="30"/>
          <w:szCs w:val="30"/>
        </w:rPr>
      </w:pPr>
    </w:p>
    <w:p w14:paraId="328859E4" w14:textId="4375D690" w:rsidR="009B0942" w:rsidRPr="00E46DDC" w:rsidRDefault="009B0942" w:rsidP="00F50750">
      <w:p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Under the prevailing circumstances, the construction of various BCIM-EC segments will have difficulty providing security, peace, and security.</w:t>
      </w:r>
    </w:p>
    <w:p w14:paraId="6D2C151E" w14:textId="77777777" w:rsidR="004B7DD9" w:rsidRPr="00E46DDC" w:rsidRDefault="009B0942" w:rsidP="00F50750">
      <w:p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 xml:space="preserve">India's top concern is to develop and improve infrastructure including highways, rail, waterways, and air connectivity throughout north-eastern states, both in the area and with the rest of the nation. Strategically important, these states are richly endowed with natural resources such as uranium, coal, hydrocarbons, forests, oil and gas. </w:t>
      </w:r>
    </w:p>
    <w:p w14:paraId="744CDAAE" w14:textId="77777777" w:rsidR="004B7DD9" w:rsidRDefault="004B7DD9" w:rsidP="00F50750">
      <w:pPr>
        <w:spacing w:line="360" w:lineRule="auto"/>
        <w:jc w:val="both"/>
        <w:rPr>
          <w:rFonts w:ascii="Times New Roman" w:hAnsi="Times New Roman" w:cs="Times New Roman"/>
          <w:sz w:val="30"/>
          <w:szCs w:val="30"/>
        </w:rPr>
      </w:pPr>
    </w:p>
    <w:p w14:paraId="0E48D171" w14:textId="12DFA348" w:rsidR="00E16F20" w:rsidRDefault="009B0942" w:rsidP="00F50750">
      <w:p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In January 2014, during Japanese Prime Minister Shinzo Abe's visit as chief guest at India's Republic Day, India invited Japan to invest in and develop infrastructure in the country.</w:t>
      </w:r>
    </w:p>
    <w:p w14:paraId="49341EB4" w14:textId="77777777" w:rsidR="00F16836" w:rsidRDefault="00F16836" w:rsidP="00F50750">
      <w:pPr>
        <w:spacing w:line="360" w:lineRule="auto"/>
        <w:jc w:val="both"/>
        <w:rPr>
          <w:rFonts w:ascii="Times New Roman" w:hAnsi="Times New Roman" w:cs="Times New Roman"/>
          <w:sz w:val="28"/>
          <w:szCs w:val="28"/>
        </w:rPr>
      </w:pPr>
    </w:p>
    <w:p w14:paraId="7B4DCBB3" w14:textId="71080269" w:rsidR="00F16836" w:rsidRDefault="00F16836" w:rsidP="00F16836">
      <w:pPr>
        <w:spacing w:before="64"/>
        <w:rPr>
          <w:rFonts w:ascii="Palatino Linotype" w:hAnsi="Palatino Linotype" w:cs="Arial"/>
          <w:sz w:val="18"/>
          <w:szCs w:val="18"/>
        </w:rPr>
      </w:pPr>
      <w:r>
        <w:rPr>
          <w:rFonts w:ascii="Palatino Linotype"/>
          <w:sz w:val="18"/>
          <w:u w:val="single"/>
        </w:rPr>
        <w:t xml:space="preserve">                                                                  </w:t>
      </w:r>
      <w:r w:rsidRPr="000E1AB2">
        <w:rPr>
          <w:rFonts w:ascii="Palatino Linotype"/>
          <w:sz w:val="18"/>
          <w:u w:val="single"/>
        </w:rPr>
        <w:t>BCIM</w:t>
      </w:r>
      <w:r w:rsidRPr="000E1AB2">
        <w:rPr>
          <w:rFonts w:ascii="Palatino Linotype"/>
          <w:spacing w:val="-1"/>
          <w:sz w:val="18"/>
          <w:u w:val="single"/>
        </w:rPr>
        <w:t xml:space="preserve"> </w:t>
      </w:r>
      <w:r w:rsidRPr="000E1AB2">
        <w:rPr>
          <w:rFonts w:ascii="Palatino Linotype"/>
          <w:sz w:val="18"/>
          <w:u w:val="single"/>
        </w:rPr>
        <w:t>Corridor: A</w:t>
      </w:r>
      <w:r w:rsidRPr="000E1AB2">
        <w:rPr>
          <w:rFonts w:ascii="Palatino Linotype"/>
          <w:spacing w:val="5"/>
          <w:sz w:val="18"/>
          <w:u w:val="single"/>
        </w:rPr>
        <w:t xml:space="preserve"> </w:t>
      </w:r>
      <w:r w:rsidRPr="000E1AB2">
        <w:rPr>
          <w:rFonts w:ascii="Palatino Linotype"/>
          <w:sz w:val="18"/>
          <w:u w:val="single"/>
        </w:rPr>
        <w:t>Path</w:t>
      </w:r>
      <w:r w:rsidRPr="000E1AB2">
        <w:rPr>
          <w:rFonts w:ascii="Palatino Linotype"/>
          <w:spacing w:val="3"/>
          <w:sz w:val="18"/>
          <w:u w:val="single"/>
        </w:rPr>
        <w:t xml:space="preserve"> </w:t>
      </w:r>
      <w:r w:rsidRPr="000E1AB2">
        <w:rPr>
          <w:rFonts w:ascii="Palatino Linotype"/>
          <w:sz w:val="18"/>
          <w:u w:val="single"/>
        </w:rPr>
        <w:t>to</w:t>
      </w:r>
      <w:r w:rsidRPr="000E1AB2">
        <w:rPr>
          <w:rFonts w:ascii="Palatino Linotype"/>
          <w:spacing w:val="-1"/>
          <w:sz w:val="18"/>
          <w:u w:val="single"/>
        </w:rPr>
        <w:t xml:space="preserve"> </w:t>
      </w:r>
      <w:r w:rsidRPr="000E1AB2">
        <w:rPr>
          <w:rFonts w:ascii="Palatino Linotype"/>
          <w:sz w:val="18"/>
          <w:u w:val="single"/>
        </w:rPr>
        <w:t>Regional</w:t>
      </w:r>
      <w:r w:rsidRPr="000E1AB2">
        <w:rPr>
          <w:rFonts w:ascii="Palatino Linotype"/>
          <w:spacing w:val="-3"/>
          <w:sz w:val="18"/>
          <w:u w:val="single"/>
        </w:rPr>
        <w:t xml:space="preserve"> </w:t>
      </w:r>
      <w:r w:rsidRPr="000E1AB2">
        <w:rPr>
          <w:rFonts w:ascii="Palatino Linotype"/>
          <w:spacing w:val="-2"/>
          <w:sz w:val="18"/>
          <w:u w:val="single"/>
        </w:rPr>
        <w:t>Integration/Volume 1/Politos/</w:t>
      </w:r>
      <w:r w:rsidR="00627BB7" w:rsidRPr="00627BB7">
        <w:rPr>
          <w:rFonts w:ascii="Palatino Linotype"/>
          <w:spacing w:val="-2"/>
          <w:sz w:val="18"/>
          <w:u w:val="single"/>
        </w:rPr>
        <w:t>December</w:t>
      </w:r>
      <w:r w:rsidRPr="000E1AB2">
        <w:rPr>
          <w:rFonts w:ascii="Palatino Linotype"/>
          <w:spacing w:val="-2"/>
          <w:sz w:val="18"/>
          <w:u w:val="single"/>
        </w:rPr>
        <w:t>/2024/</w:t>
      </w:r>
    </w:p>
    <w:p w14:paraId="728C85DD" w14:textId="77777777" w:rsidR="00F16836" w:rsidRDefault="00F16836" w:rsidP="00F16836">
      <w:pPr>
        <w:spacing w:line="360" w:lineRule="auto"/>
        <w:jc w:val="both"/>
        <w:rPr>
          <w:rFonts w:ascii="Palatino Linotype" w:hAnsi="Palatino Linotype" w:cs="Arial"/>
          <w:sz w:val="18"/>
          <w:szCs w:val="18"/>
        </w:rPr>
      </w:pP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t xml:space="preserve">       </w:t>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t xml:space="preserve">                     </w:t>
      </w:r>
      <w:r w:rsidRPr="00F24C8E">
        <w:rPr>
          <w:rFonts w:ascii="Palatino Linotype" w:hAnsi="Palatino Linotype" w:cs="Arial"/>
          <w:sz w:val="18"/>
          <w:szCs w:val="18"/>
        </w:rPr>
        <w:t>Sarvesh Anand</w:t>
      </w:r>
    </w:p>
    <w:p w14:paraId="38038D3A" w14:textId="77777777" w:rsidR="00F16836" w:rsidRPr="00E46DDC" w:rsidRDefault="00F16836" w:rsidP="00F50750">
      <w:pPr>
        <w:spacing w:line="360" w:lineRule="auto"/>
        <w:jc w:val="both"/>
        <w:rPr>
          <w:rFonts w:ascii="Times New Roman" w:hAnsi="Times New Roman" w:cs="Times New Roman"/>
          <w:sz w:val="28"/>
          <w:szCs w:val="28"/>
        </w:rPr>
      </w:pPr>
    </w:p>
    <w:p w14:paraId="7B82417E" w14:textId="77777777" w:rsidR="00F50750" w:rsidRPr="004B7DD9" w:rsidRDefault="00F50750" w:rsidP="00F50750">
      <w:pPr>
        <w:spacing w:line="360" w:lineRule="auto"/>
        <w:jc w:val="both"/>
        <w:rPr>
          <w:rFonts w:ascii="Times New Roman" w:hAnsi="Times New Roman" w:cs="Times New Roman"/>
          <w:sz w:val="30"/>
          <w:szCs w:val="30"/>
        </w:rPr>
      </w:pPr>
    </w:p>
    <w:p w14:paraId="01C2C403" w14:textId="2A6EA962" w:rsidR="005B0351" w:rsidRPr="00E46DDC" w:rsidRDefault="005B0351" w:rsidP="00F50750">
      <w:p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In addition, India has placed great emphasis on implementing its Act East Policy to promote connectivity across Myanmar between the north-eastern states and ASEAN countries. India has achieved considerable success in the fight against insurgencies in the north-eastern states, with the active cooperation of Bangladesh and Myanmar.16 The resulting peace dividend needs to be translated to development, through investment in green and clean industries, agriculture, tourism, handicraft manufacturing. The Modi government's passive attitude towards building the BCIM-EC can be explained by the security dilemma theory by which "states assume the worst of each other's intentions" under anarchy, and thus tend to maximize their own safety preparation as a defensive posture, which in turn triggers similar movements from potential rivals</w:t>
      </w:r>
    </w:p>
    <w:p w14:paraId="59C444A9" w14:textId="77777777" w:rsidR="005B0351" w:rsidRPr="00E46DDC" w:rsidRDefault="005B0351" w:rsidP="00F50750">
      <w:pPr>
        <w:spacing w:line="360" w:lineRule="auto"/>
        <w:jc w:val="both"/>
        <w:rPr>
          <w:rFonts w:ascii="Times New Roman" w:hAnsi="Times New Roman" w:cs="Times New Roman"/>
          <w:sz w:val="28"/>
          <w:szCs w:val="28"/>
        </w:rPr>
      </w:pPr>
    </w:p>
    <w:p w14:paraId="72E77B58" w14:textId="4BF76C4F" w:rsidR="005B0351" w:rsidRPr="00E46DDC" w:rsidRDefault="0082348C" w:rsidP="00F50750">
      <w:pPr>
        <w:spacing w:line="360" w:lineRule="auto"/>
        <w:jc w:val="both"/>
        <w:rPr>
          <w:rFonts w:ascii="Times New Roman" w:hAnsi="Times New Roman" w:cs="Times New Roman"/>
          <w:sz w:val="28"/>
          <w:szCs w:val="28"/>
        </w:rPr>
      </w:pPr>
      <w:r w:rsidRPr="00E46DDC">
        <w:rPr>
          <w:rFonts w:ascii="Times New Roman" w:hAnsi="Times New Roman" w:cs="Times New Roman"/>
          <w:b/>
          <w:bCs/>
          <w:sz w:val="28"/>
          <w:szCs w:val="28"/>
        </w:rPr>
        <w:t xml:space="preserve"> </w:t>
      </w:r>
      <w:r w:rsidR="005B0351" w:rsidRPr="00E46DDC">
        <w:rPr>
          <w:rFonts w:ascii="Times New Roman" w:hAnsi="Times New Roman" w:cs="Times New Roman"/>
          <w:sz w:val="28"/>
          <w:szCs w:val="28"/>
        </w:rPr>
        <w:t xml:space="preserve">The relationship between India and China has been marked by continued strategic mistrust, as there have been many unresolved issues since the 1950s, including mainly border conflicts, the issues of Tibet and the Dalai Lama, the Pakistan factor, India's fear of China's "Pearl String" strategy, and China's anxiety about possible US encirclement through deepening strategic links. </w:t>
      </w:r>
    </w:p>
    <w:p w14:paraId="39428CF0" w14:textId="77777777" w:rsidR="005B0351" w:rsidRDefault="005B0351" w:rsidP="00F50750">
      <w:p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 xml:space="preserve">Under its Look East/Act East rubric, India has been fostering sub-regional coordination via connectivity programs such as the 'Bay of Bengal Initiative for Multi-Sectoral Technical and Economic Cooperation (BIMSTEC),' the 'Trilateral Highway Project,' and the multi-modal Kaladan project to protect its place in the BCIM sub-region. The heavy presence of China in the region, either through the BCIM-EC or through bilateral cooperation with regional countries, sounds, of course, troubles India. </w:t>
      </w:r>
    </w:p>
    <w:p w14:paraId="3BD16C0E" w14:textId="77777777" w:rsidR="00F16836" w:rsidRDefault="00F16836" w:rsidP="00F50750">
      <w:pPr>
        <w:spacing w:line="360" w:lineRule="auto"/>
        <w:jc w:val="both"/>
        <w:rPr>
          <w:rFonts w:ascii="Times New Roman" w:hAnsi="Times New Roman" w:cs="Times New Roman"/>
          <w:sz w:val="28"/>
          <w:szCs w:val="28"/>
        </w:rPr>
      </w:pPr>
    </w:p>
    <w:p w14:paraId="5001A847" w14:textId="77777777" w:rsidR="00F16836" w:rsidRDefault="00F16836" w:rsidP="00F50750">
      <w:pPr>
        <w:spacing w:line="360" w:lineRule="auto"/>
        <w:jc w:val="both"/>
        <w:rPr>
          <w:rFonts w:ascii="Times New Roman" w:hAnsi="Times New Roman" w:cs="Times New Roman"/>
          <w:sz w:val="28"/>
          <w:szCs w:val="28"/>
        </w:rPr>
      </w:pPr>
    </w:p>
    <w:p w14:paraId="5214A393" w14:textId="77777777" w:rsidR="00F16836" w:rsidRPr="00E46DDC" w:rsidRDefault="00F16836" w:rsidP="00F50750">
      <w:pPr>
        <w:spacing w:line="360" w:lineRule="auto"/>
        <w:jc w:val="both"/>
        <w:rPr>
          <w:rFonts w:ascii="Times New Roman" w:hAnsi="Times New Roman" w:cs="Times New Roman"/>
          <w:sz w:val="28"/>
          <w:szCs w:val="28"/>
        </w:rPr>
      </w:pPr>
    </w:p>
    <w:p w14:paraId="0052BFAE" w14:textId="77777777" w:rsidR="0048192C" w:rsidRDefault="0048192C" w:rsidP="00F50750">
      <w:pPr>
        <w:spacing w:line="360" w:lineRule="auto"/>
        <w:jc w:val="both"/>
        <w:rPr>
          <w:rFonts w:ascii="Times New Roman" w:hAnsi="Times New Roman" w:cs="Times New Roman"/>
          <w:sz w:val="30"/>
          <w:szCs w:val="30"/>
        </w:rPr>
      </w:pPr>
    </w:p>
    <w:p w14:paraId="7CD41A09" w14:textId="00CFEF14" w:rsidR="00F16836" w:rsidRDefault="00F16836" w:rsidP="00F16836">
      <w:pPr>
        <w:spacing w:before="64"/>
        <w:rPr>
          <w:rFonts w:ascii="Palatino Linotype" w:hAnsi="Palatino Linotype" w:cs="Arial"/>
          <w:sz w:val="18"/>
          <w:szCs w:val="18"/>
        </w:rPr>
      </w:pPr>
      <w:r>
        <w:rPr>
          <w:rFonts w:ascii="Palatino Linotype"/>
          <w:sz w:val="18"/>
          <w:u w:val="single"/>
        </w:rPr>
        <w:t xml:space="preserve">                                                                  </w:t>
      </w:r>
      <w:r w:rsidRPr="000E1AB2">
        <w:rPr>
          <w:rFonts w:ascii="Palatino Linotype"/>
          <w:sz w:val="18"/>
          <w:u w:val="single"/>
        </w:rPr>
        <w:t>BCIM</w:t>
      </w:r>
      <w:r w:rsidRPr="000E1AB2">
        <w:rPr>
          <w:rFonts w:ascii="Palatino Linotype"/>
          <w:spacing w:val="-1"/>
          <w:sz w:val="18"/>
          <w:u w:val="single"/>
        </w:rPr>
        <w:t xml:space="preserve"> </w:t>
      </w:r>
      <w:r w:rsidRPr="000E1AB2">
        <w:rPr>
          <w:rFonts w:ascii="Palatino Linotype"/>
          <w:sz w:val="18"/>
          <w:u w:val="single"/>
        </w:rPr>
        <w:t>Corridor: A</w:t>
      </w:r>
      <w:r w:rsidRPr="000E1AB2">
        <w:rPr>
          <w:rFonts w:ascii="Palatino Linotype"/>
          <w:spacing w:val="5"/>
          <w:sz w:val="18"/>
          <w:u w:val="single"/>
        </w:rPr>
        <w:t xml:space="preserve"> </w:t>
      </w:r>
      <w:r w:rsidRPr="000E1AB2">
        <w:rPr>
          <w:rFonts w:ascii="Palatino Linotype"/>
          <w:sz w:val="18"/>
          <w:u w:val="single"/>
        </w:rPr>
        <w:t>Path</w:t>
      </w:r>
      <w:r w:rsidRPr="000E1AB2">
        <w:rPr>
          <w:rFonts w:ascii="Palatino Linotype"/>
          <w:spacing w:val="3"/>
          <w:sz w:val="18"/>
          <w:u w:val="single"/>
        </w:rPr>
        <w:t xml:space="preserve"> </w:t>
      </w:r>
      <w:r w:rsidRPr="000E1AB2">
        <w:rPr>
          <w:rFonts w:ascii="Palatino Linotype"/>
          <w:sz w:val="18"/>
          <w:u w:val="single"/>
        </w:rPr>
        <w:t>to</w:t>
      </w:r>
      <w:r w:rsidRPr="000E1AB2">
        <w:rPr>
          <w:rFonts w:ascii="Palatino Linotype"/>
          <w:spacing w:val="-1"/>
          <w:sz w:val="18"/>
          <w:u w:val="single"/>
        </w:rPr>
        <w:t xml:space="preserve"> </w:t>
      </w:r>
      <w:r w:rsidRPr="000E1AB2">
        <w:rPr>
          <w:rFonts w:ascii="Palatino Linotype"/>
          <w:sz w:val="18"/>
          <w:u w:val="single"/>
        </w:rPr>
        <w:t>Regional</w:t>
      </w:r>
      <w:r w:rsidRPr="000E1AB2">
        <w:rPr>
          <w:rFonts w:ascii="Palatino Linotype"/>
          <w:spacing w:val="-3"/>
          <w:sz w:val="18"/>
          <w:u w:val="single"/>
        </w:rPr>
        <w:t xml:space="preserve"> </w:t>
      </w:r>
      <w:r w:rsidRPr="000E1AB2">
        <w:rPr>
          <w:rFonts w:ascii="Palatino Linotype"/>
          <w:spacing w:val="-2"/>
          <w:sz w:val="18"/>
          <w:u w:val="single"/>
        </w:rPr>
        <w:t>Integration/Volume 1/Politos/</w:t>
      </w:r>
      <w:r w:rsidR="00627BB7" w:rsidRPr="00627BB7">
        <w:rPr>
          <w:rFonts w:ascii="Palatino Linotype"/>
          <w:spacing w:val="-2"/>
          <w:sz w:val="18"/>
          <w:u w:val="single"/>
        </w:rPr>
        <w:t>December</w:t>
      </w:r>
      <w:r w:rsidRPr="000E1AB2">
        <w:rPr>
          <w:rFonts w:ascii="Palatino Linotype"/>
          <w:spacing w:val="-2"/>
          <w:sz w:val="18"/>
          <w:u w:val="single"/>
        </w:rPr>
        <w:t>/2024/</w:t>
      </w:r>
    </w:p>
    <w:p w14:paraId="6FF7D117" w14:textId="77777777" w:rsidR="00F16836" w:rsidRDefault="00F16836" w:rsidP="00F16836">
      <w:pPr>
        <w:spacing w:line="360" w:lineRule="auto"/>
        <w:jc w:val="both"/>
        <w:rPr>
          <w:rFonts w:ascii="Palatino Linotype" w:hAnsi="Palatino Linotype" w:cs="Arial"/>
          <w:sz w:val="18"/>
          <w:szCs w:val="18"/>
        </w:rPr>
      </w:pP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t xml:space="preserve">       </w:t>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t xml:space="preserve">                     </w:t>
      </w:r>
      <w:r w:rsidRPr="00F24C8E">
        <w:rPr>
          <w:rFonts w:ascii="Palatino Linotype" w:hAnsi="Palatino Linotype" w:cs="Arial"/>
          <w:sz w:val="18"/>
          <w:szCs w:val="18"/>
        </w:rPr>
        <w:t>Sarvesh Anand</w:t>
      </w:r>
    </w:p>
    <w:p w14:paraId="14EF1BD8" w14:textId="77777777" w:rsidR="0048192C" w:rsidRDefault="0048192C" w:rsidP="00F50750">
      <w:pPr>
        <w:spacing w:line="360" w:lineRule="auto"/>
        <w:jc w:val="both"/>
        <w:rPr>
          <w:rFonts w:ascii="Times New Roman" w:hAnsi="Times New Roman" w:cs="Times New Roman"/>
          <w:sz w:val="30"/>
          <w:szCs w:val="30"/>
        </w:rPr>
      </w:pPr>
    </w:p>
    <w:p w14:paraId="2B89697F" w14:textId="77777777" w:rsidR="00F16836" w:rsidRDefault="00F16836" w:rsidP="00F50750">
      <w:pPr>
        <w:spacing w:line="360" w:lineRule="auto"/>
        <w:jc w:val="both"/>
        <w:rPr>
          <w:rFonts w:ascii="Times New Roman" w:hAnsi="Times New Roman" w:cs="Times New Roman"/>
          <w:sz w:val="30"/>
          <w:szCs w:val="30"/>
        </w:rPr>
      </w:pPr>
    </w:p>
    <w:p w14:paraId="52B455B7" w14:textId="340BE5CE" w:rsidR="00A24C67" w:rsidRPr="00E46DDC" w:rsidRDefault="005B0351" w:rsidP="00F50750">
      <w:p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A relatively new topic worth elaborating on is China's "String of Pearls" strategy, a term designed to characterize China's increasing bilateral trade, investment and development-oriented infrastructure projects in India's neighbourhood (Pakistan, Sri Lanka, Bangladesh and Myanmar), that most Indian scholars see this as a serious “Major Challenges and Remedies in Building the Bangladesh-China-India-Myanmar Economic Corridor”</w:t>
      </w:r>
      <w:r w:rsidR="002100C7" w:rsidRPr="00E46DDC">
        <w:rPr>
          <w:rFonts w:ascii="Times New Roman" w:hAnsi="Times New Roman" w:cs="Times New Roman"/>
          <w:sz w:val="28"/>
          <w:szCs w:val="28"/>
        </w:rPr>
        <w:t xml:space="preserve"> </w:t>
      </w:r>
      <w:r w:rsidRPr="00E46DDC">
        <w:rPr>
          <w:rFonts w:ascii="Times New Roman" w:hAnsi="Times New Roman" w:cs="Times New Roman"/>
          <w:sz w:val="28"/>
          <w:szCs w:val="28"/>
        </w:rPr>
        <w:t>obstacle to India's economic interests in the region. Within India's military and security circles, there is also widespread apprehension that such infrastructure spending may be used for military purposes to extend China's presence in the Indian Ocean Region. In addition to major-power competition issues, India is concerned about the BCIM-EC because it could trigger mass movements of certain ethnic groups in northeast India, where the BCIM-EC passes, for self-determination or even independence.</w:t>
      </w:r>
      <w:r w:rsidR="00A24C67" w:rsidRPr="00E46DDC">
        <w:rPr>
          <w:rFonts w:ascii="Times New Roman" w:hAnsi="Times New Roman" w:cs="Times New Roman"/>
          <w:sz w:val="28"/>
          <w:szCs w:val="28"/>
        </w:rPr>
        <w:tab/>
      </w:r>
    </w:p>
    <w:p w14:paraId="69BCA9BC" w14:textId="61D7DC81" w:rsidR="0048192C" w:rsidRPr="0048192C" w:rsidRDefault="00A24C67" w:rsidP="0048192C">
      <w:pPr>
        <w:spacing w:line="360" w:lineRule="auto"/>
        <w:jc w:val="both"/>
        <w:rPr>
          <w:rFonts w:ascii="Times New Roman" w:hAnsi="Times New Roman" w:cs="Times New Roman"/>
          <w:sz w:val="24"/>
          <w:szCs w:val="24"/>
        </w:rPr>
      </w:pP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 xml:space="preserve">                                                         </w:t>
      </w:r>
      <w:r w:rsidR="00072656" w:rsidRPr="004B7DD9">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6B2D1F7" w14:textId="078A5B29" w:rsidR="00072656" w:rsidRPr="0048192C" w:rsidRDefault="002100C7" w:rsidP="0048192C">
      <w:pPr>
        <w:spacing w:line="360" w:lineRule="auto"/>
        <w:ind w:left="3600"/>
        <w:jc w:val="both"/>
        <w:rPr>
          <w:rFonts w:ascii="Arial" w:hAnsi="Arial" w:cs="Arial"/>
          <w:sz w:val="40"/>
          <w:szCs w:val="40"/>
        </w:rPr>
      </w:pPr>
      <w:r w:rsidRPr="00F50750">
        <w:rPr>
          <w:rFonts w:ascii="Arial" w:hAnsi="Arial" w:cs="Arial"/>
          <w:sz w:val="40"/>
          <w:szCs w:val="40"/>
        </w:rPr>
        <w:t>Conclusion</w:t>
      </w:r>
      <w:r w:rsidR="00B67AB0" w:rsidRPr="004B7DD9">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67AB0" w:rsidRPr="004B7DD9">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67AB0" w:rsidRPr="004B7DD9">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67AB0" w:rsidRPr="004B7DD9">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67AB0" w:rsidRPr="004B7DD9">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61D3E75" w14:textId="77777777" w:rsidR="00F16836" w:rsidRDefault="002100C7" w:rsidP="0048192C">
      <w:pPr>
        <w:spacing w:line="360" w:lineRule="auto"/>
        <w:ind w:left="360"/>
        <w:jc w:val="both"/>
        <w:rPr>
          <w:rFonts w:ascii="Times New Roman" w:hAnsi="Times New Roman" w:cs="Times New Roman"/>
          <w:sz w:val="28"/>
          <w:szCs w:val="28"/>
        </w:rPr>
      </w:pPr>
      <w:r w:rsidRPr="00E46DDC">
        <w:rPr>
          <w:rFonts w:ascii="Times New Roman" w:hAnsi="Times New Roman" w:cs="Times New Roman"/>
          <w:sz w:val="28"/>
          <w:szCs w:val="28"/>
        </w:rPr>
        <w:t xml:space="preserve">The discussion indicates that there are different political and security concerns at the local, national, regional level that really need to be resolved before addressing the BCIM-EC's commercial possibilities. Trade networks, transit services, infrastructure capacities are all relevant, but in the wider societal sense, these operational dimensions of the economic corridor need to be addressed. The BCIM requires being an organization that builds trust not only within BCIM but rather with external players and groupings and keeps it inclusive for everyone. It must be recognized that we are talking about a zone of conflict. </w:t>
      </w:r>
      <w:r w:rsidR="0048192C" w:rsidRPr="00E46DDC">
        <w:rPr>
          <w:rFonts w:ascii="Times New Roman" w:hAnsi="Times New Roman" w:cs="Times New Roman"/>
          <w:sz w:val="28"/>
          <w:szCs w:val="28"/>
        </w:rPr>
        <w:t>Therefore,</w:t>
      </w:r>
      <w:r w:rsidRPr="00E46DDC">
        <w:rPr>
          <w:rFonts w:ascii="Times New Roman" w:hAnsi="Times New Roman" w:cs="Times New Roman"/>
          <w:sz w:val="28"/>
          <w:szCs w:val="28"/>
        </w:rPr>
        <w:t xml:space="preserve"> a careful approach to conflicts is important. The implementation of a responsive approach with the aim of sustainable development will become the basis of BCIM projects. The development of a multimodal transportation system that links road-rail-sea transport for seamless movement should be given proper attention to the integrated transport system. The trouble-free movement of goods across borders is one of the </w:t>
      </w:r>
    </w:p>
    <w:p w14:paraId="38B6DFD4" w14:textId="77777777" w:rsidR="00F16836" w:rsidRDefault="00F16836" w:rsidP="0048192C">
      <w:pPr>
        <w:spacing w:line="360" w:lineRule="auto"/>
        <w:ind w:left="360"/>
        <w:jc w:val="both"/>
        <w:rPr>
          <w:rFonts w:ascii="Times New Roman" w:hAnsi="Times New Roman" w:cs="Times New Roman"/>
          <w:sz w:val="28"/>
          <w:szCs w:val="28"/>
        </w:rPr>
      </w:pPr>
    </w:p>
    <w:p w14:paraId="420DE6EF" w14:textId="6C8E867E" w:rsidR="00F16836" w:rsidRDefault="00F16836" w:rsidP="00F16836">
      <w:pPr>
        <w:spacing w:before="64"/>
        <w:rPr>
          <w:rFonts w:ascii="Palatino Linotype" w:hAnsi="Palatino Linotype" w:cs="Arial"/>
          <w:sz w:val="18"/>
          <w:szCs w:val="18"/>
        </w:rPr>
      </w:pPr>
      <w:r>
        <w:rPr>
          <w:rFonts w:ascii="Palatino Linotype"/>
          <w:sz w:val="18"/>
          <w:u w:val="single"/>
        </w:rPr>
        <w:t xml:space="preserve">                                                                  </w:t>
      </w:r>
      <w:r w:rsidRPr="000E1AB2">
        <w:rPr>
          <w:rFonts w:ascii="Palatino Linotype"/>
          <w:sz w:val="18"/>
          <w:u w:val="single"/>
        </w:rPr>
        <w:t>BCIM</w:t>
      </w:r>
      <w:r w:rsidRPr="000E1AB2">
        <w:rPr>
          <w:rFonts w:ascii="Palatino Linotype"/>
          <w:spacing w:val="-1"/>
          <w:sz w:val="18"/>
          <w:u w:val="single"/>
        </w:rPr>
        <w:t xml:space="preserve"> </w:t>
      </w:r>
      <w:r w:rsidRPr="000E1AB2">
        <w:rPr>
          <w:rFonts w:ascii="Palatino Linotype"/>
          <w:sz w:val="18"/>
          <w:u w:val="single"/>
        </w:rPr>
        <w:t>Corridor: A</w:t>
      </w:r>
      <w:r w:rsidRPr="000E1AB2">
        <w:rPr>
          <w:rFonts w:ascii="Palatino Linotype"/>
          <w:spacing w:val="5"/>
          <w:sz w:val="18"/>
          <w:u w:val="single"/>
        </w:rPr>
        <w:t xml:space="preserve"> </w:t>
      </w:r>
      <w:r w:rsidRPr="000E1AB2">
        <w:rPr>
          <w:rFonts w:ascii="Palatino Linotype"/>
          <w:sz w:val="18"/>
          <w:u w:val="single"/>
        </w:rPr>
        <w:t>Path</w:t>
      </w:r>
      <w:r w:rsidRPr="000E1AB2">
        <w:rPr>
          <w:rFonts w:ascii="Palatino Linotype"/>
          <w:spacing w:val="3"/>
          <w:sz w:val="18"/>
          <w:u w:val="single"/>
        </w:rPr>
        <w:t xml:space="preserve"> </w:t>
      </w:r>
      <w:r w:rsidRPr="000E1AB2">
        <w:rPr>
          <w:rFonts w:ascii="Palatino Linotype"/>
          <w:sz w:val="18"/>
          <w:u w:val="single"/>
        </w:rPr>
        <w:t>to</w:t>
      </w:r>
      <w:r w:rsidRPr="000E1AB2">
        <w:rPr>
          <w:rFonts w:ascii="Palatino Linotype"/>
          <w:spacing w:val="-1"/>
          <w:sz w:val="18"/>
          <w:u w:val="single"/>
        </w:rPr>
        <w:t xml:space="preserve"> </w:t>
      </w:r>
      <w:r w:rsidRPr="000E1AB2">
        <w:rPr>
          <w:rFonts w:ascii="Palatino Linotype"/>
          <w:sz w:val="18"/>
          <w:u w:val="single"/>
        </w:rPr>
        <w:t>Regional</w:t>
      </w:r>
      <w:r w:rsidRPr="000E1AB2">
        <w:rPr>
          <w:rFonts w:ascii="Palatino Linotype"/>
          <w:spacing w:val="-3"/>
          <w:sz w:val="18"/>
          <w:u w:val="single"/>
        </w:rPr>
        <w:t xml:space="preserve"> </w:t>
      </w:r>
      <w:r w:rsidRPr="000E1AB2">
        <w:rPr>
          <w:rFonts w:ascii="Palatino Linotype"/>
          <w:spacing w:val="-2"/>
          <w:sz w:val="18"/>
          <w:u w:val="single"/>
        </w:rPr>
        <w:t>Integration/Volume 1/Politos/</w:t>
      </w:r>
      <w:r w:rsidR="00627BB7" w:rsidRPr="00627BB7">
        <w:rPr>
          <w:rFonts w:ascii="Palatino Linotype"/>
          <w:spacing w:val="-2"/>
          <w:sz w:val="18"/>
          <w:u w:val="single"/>
        </w:rPr>
        <w:t>December</w:t>
      </w:r>
      <w:r w:rsidRPr="000E1AB2">
        <w:rPr>
          <w:rFonts w:ascii="Palatino Linotype"/>
          <w:spacing w:val="-2"/>
          <w:sz w:val="18"/>
          <w:u w:val="single"/>
        </w:rPr>
        <w:t>/2024/</w:t>
      </w:r>
    </w:p>
    <w:p w14:paraId="2A612CAD" w14:textId="77777777" w:rsidR="00F16836" w:rsidRDefault="00F16836" w:rsidP="00F16836">
      <w:pPr>
        <w:spacing w:line="360" w:lineRule="auto"/>
        <w:jc w:val="both"/>
        <w:rPr>
          <w:rFonts w:ascii="Palatino Linotype" w:hAnsi="Palatino Linotype" w:cs="Arial"/>
          <w:sz w:val="18"/>
          <w:szCs w:val="18"/>
        </w:rPr>
      </w:pP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t xml:space="preserve">       </w:t>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r>
      <w:r>
        <w:rPr>
          <w:rFonts w:ascii="Palatino Linotype" w:hAnsi="Palatino Linotype" w:cs="Arial"/>
          <w:sz w:val="18"/>
          <w:szCs w:val="18"/>
        </w:rPr>
        <w:tab/>
        <w:t xml:space="preserve">                     </w:t>
      </w:r>
      <w:r w:rsidRPr="00F24C8E">
        <w:rPr>
          <w:rFonts w:ascii="Palatino Linotype" w:hAnsi="Palatino Linotype" w:cs="Arial"/>
          <w:sz w:val="18"/>
          <w:szCs w:val="18"/>
        </w:rPr>
        <w:t>Sarvesh Anand</w:t>
      </w:r>
    </w:p>
    <w:p w14:paraId="050C405D" w14:textId="77777777" w:rsidR="00F16836" w:rsidRDefault="00F16836" w:rsidP="0048192C">
      <w:pPr>
        <w:spacing w:line="360" w:lineRule="auto"/>
        <w:ind w:left="360"/>
        <w:jc w:val="both"/>
        <w:rPr>
          <w:rFonts w:ascii="Times New Roman" w:hAnsi="Times New Roman" w:cs="Times New Roman"/>
          <w:sz w:val="28"/>
          <w:szCs w:val="28"/>
        </w:rPr>
      </w:pPr>
    </w:p>
    <w:p w14:paraId="0FD35DD9" w14:textId="77777777" w:rsidR="00F16836" w:rsidRDefault="00F16836" w:rsidP="0048192C">
      <w:pPr>
        <w:spacing w:line="360" w:lineRule="auto"/>
        <w:ind w:left="360"/>
        <w:jc w:val="both"/>
        <w:rPr>
          <w:rFonts w:ascii="Times New Roman" w:hAnsi="Times New Roman" w:cs="Times New Roman"/>
          <w:sz w:val="28"/>
          <w:szCs w:val="28"/>
        </w:rPr>
      </w:pPr>
    </w:p>
    <w:p w14:paraId="316F4246" w14:textId="5AB5A1C7" w:rsidR="0048192C" w:rsidRDefault="002100C7" w:rsidP="0048192C">
      <w:pPr>
        <w:spacing w:line="360" w:lineRule="auto"/>
        <w:ind w:left="360"/>
        <w:jc w:val="both"/>
        <w:rPr>
          <w:rFonts w:ascii="Times New Roman" w:hAnsi="Times New Roman" w:cs="Times New Roman"/>
          <w:sz w:val="28"/>
          <w:szCs w:val="28"/>
        </w:rPr>
      </w:pPr>
      <w:r w:rsidRPr="00E46DDC">
        <w:rPr>
          <w:rFonts w:ascii="Times New Roman" w:hAnsi="Times New Roman" w:cs="Times New Roman"/>
          <w:sz w:val="28"/>
          <w:szCs w:val="28"/>
        </w:rPr>
        <w:t xml:space="preserve">main prerequisites of effective regional cooperation. The removal of all nontariff barriers to trade can ensure this. BCIM initiative should focus primarily on developing the growth zone, and is also helpful to make good </w:t>
      </w:r>
      <w:r w:rsidR="0048192C" w:rsidRPr="00E46DDC">
        <w:rPr>
          <w:rFonts w:ascii="Times New Roman" w:hAnsi="Times New Roman" w:cs="Times New Roman"/>
          <w:sz w:val="28"/>
          <w:szCs w:val="28"/>
        </w:rPr>
        <w:t>strategic</w:t>
      </w:r>
      <w:r w:rsidRPr="00E46DDC">
        <w:rPr>
          <w:rFonts w:ascii="Times New Roman" w:hAnsi="Times New Roman" w:cs="Times New Roman"/>
          <w:sz w:val="28"/>
          <w:szCs w:val="28"/>
        </w:rPr>
        <w:t xml:space="preserve"> relationship within all State. </w:t>
      </w:r>
    </w:p>
    <w:p w14:paraId="1C6E2B10" w14:textId="77777777" w:rsidR="0048192C" w:rsidRPr="0048192C" w:rsidRDefault="0048192C" w:rsidP="0048192C">
      <w:pPr>
        <w:spacing w:line="360" w:lineRule="auto"/>
        <w:ind w:left="360"/>
        <w:jc w:val="both"/>
        <w:rPr>
          <w:rFonts w:ascii="Times New Roman" w:hAnsi="Times New Roman" w:cs="Times New Roman"/>
          <w:sz w:val="28"/>
          <w:szCs w:val="28"/>
        </w:rPr>
      </w:pPr>
    </w:p>
    <w:p w14:paraId="198E0CE4" w14:textId="77777777" w:rsidR="0048192C" w:rsidRDefault="0048192C" w:rsidP="002338BF">
      <w:pPr>
        <w:spacing w:line="360" w:lineRule="auto"/>
        <w:jc w:val="center"/>
        <w:rPr>
          <w:rFonts w:ascii="Arial" w:hAnsi="Arial" w:cs="Arial"/>
          <w:sz w:val="40"/>
          <w:szCs w:val="40"/>
        </w:rPr>
      </w:pPr>
    </w:p>
    <w:p w14:paraId="57F98A31" w14:textId="144E43DC" w:rsidR="00B7445A" w:rsidRPr="002338BF" w:rsidRDefault="002338BF" w:rsidP="002338BF">
      <w:pPr>
        <w:spacing w:line="360" w:lineRule="auto"/>
        <w:jc w:val="center"/>
        <w:rPr>
          <w:rFonts w:ascii="Arial" w:hAnsi="Arial" w:cs="Arial"/>
          <w:sz w:val="40"/>
          <w:szCs w:val="40"/>
        </w:rPr>
      </w:pPr>
      <w:r>
        <w:rPr>
          <w:rFonts w:ascii="Arial" w:hAnsi="Arial" w:cs="Arial"/>
          <w:sz w:val="40"/>
          <w:szCs w:val="40"/>
        </w:rPr>
        <w:t>References</w:t>
      </w:r>
    </w:p>
    <w:p w14:paraId="2E1A153A" w14:textId="77777777" w:rsidR="007739C2" w:rsidRPr="00E46DDC" w:rsidRDefault="00D316FC" w:rsidP="00F50750">
      <w:pPr>
        <w:pStyle w:val="ListParagraph"/>
        <w:numPr>
          <w:ilvl w:val="0"/>
          <w:numId w:val="30"/>
        </w:num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Bhoothalingam, Ravi, “China and Its Peripheries Beijing and the BCIM”, Institute of Peace and Conflict Studies, Issue Brief, 2013.</w:t>
      </w:r>
      <w:r w:rsidR="00B7445A" w:rsidRPr="00E46DDC">
        <w:rPr>
          <w:rFonts w:ascii="Times New Roman" w:hAnsi="Times New Roman" w:cs="Times New Roman"/>
          <w:sz w:val="28"/>
          <w:szCs w:val="28"/>
        </w:rPr>
        <w:t xml:space="preserve">Pant, H. V. (2017). </w:t>
      </w:r>
    </w:p>
    <w:p w14:paraId="39C1D291" w14:textId="5AE8CEA2" w:rsidR="00932E56" w:rsidRPr="00E46DDC" w:rsidRDefault="00B7445A" w:rsidP="00F50750">
      <w:pPr>
        <w:pStyle w:val="ListParagraph"/>
        <w:numPr>
          <w:ilvl w:val="0"/>
          <w:numId w:val="30"/>
        </w:num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India and Bangladesh: A difficult partnership. In Indian foreign policy.</w:t>
      </w:r>
    </w:p>
    <w:p w14:paraId="6D4695D7" w14:textId="0AEA4C43" w:rsidR="007739C2" w:rsidRPr="00E46DDC" w:rsidRDefault="007739C2" w:rsidP="00F50750">
      <w:pPr>
        <w:pStyle w:val="ListParagraph"/>
        <w:numPr>
          <w:ilvl w:val="0"/>
          <w:numId w:val="30"/>
        </w:num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Iyer, Roshan, “BCIM Economic Corridor”, Institute of Peace and Conflict Studies, May 2017.</w:t>
      </w:r>
    </w:p>
    <w:p w14:paraId="66478A08" w14:textId="77777777" w:rsidR="0048192C" w:rsidRDefault="007739C2" w:rsidP="00F50750">
      <w:pPr>
        <w:pStyle w:val="ListParagraph"/>
        <w:numPr>
          <w:ilvl w:val="0"/>
          <w:numId w:val="30"/>
        </w:num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 xml:space="preserve">Karim, Mohd Aminul, and Faria Islam, ‘Bangladesh-China-India-Myanmar </w:t>
      </w:r>
    </w:p>
    <w:p w14:paraId="14EFDD2F" w14:textId="5D1E163A" w:rsidR="007739C2" w:rsidRPr="00E46DDC" w:rsidRDefault="007739C2" w:rsidP="0048192C">
      <w:pPr>
        <w:pStyle w:val="ListParagraph"/>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 BCIM ) Economic Corridor--Challenges and Prospects</w:t>
      </w:r>
    </w:p>
    <w:p w14:paraId="38200645" w14:textId="5E39D10D" w:rsidR="007739C2" w:rsidRPr="00E46DDC" w:rsidRDefault="007739C2" w:rsidP="00F50750">
      <w:pPr>
        <w:pStyle w:val="ListParagraph"/>
        <w:numPr>
          <w:ilvl w:val="0"/>
          <w:numId w:val="30"/>
        </w:num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Sharma, Aparna, and Chetna K Rathore, “BIMSTEC and BCIM Initiatives and Their Importance for India”,</w:t>
      </w:r>
    </w:p>
    <w:p w14:paraId="3B43E371" w14:textId="3589CC52" w:rsidR="007739C2" w:rsidRPr="00E46DDC" w:rsidRDefault="007739C2" w:rsidP="00F50750">
      <w:pPr>
        <w:pStyle w:val="ListParagraph"/>
        <w:numPr>
          <w:ilvl w:val="0"/>
          <w:numId w:val="30"/>
        </w:num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The Role of India and China in South Asia”, Strategic Analysis,</w:t>
      </w:r>
    </w:p>
    <w:p w14:paraId="777C1E8F" w14:textId="2625C4C6" w:rsidR="007739C2" w:rsidRPr="00E46DDC" w:rsidRDefault="007739C2" w:rsidP="00F50750">
      <w:pPr>
        <w:pStyle w:val="ListParagraph"/>
        <w:numPr>
          <w:ilvl w:val="0"/>
          <w:numId w:val="30"/>
        </w:num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The BCIM Economic Corridor: Prospects and Challenges</w:t>
      </w:r>
    </w:p>
    <w:p w14:paraId="036A758B" w14:textId="48DE486A" w:rsidR="00A24C67" w:rsidRPr="00E46DDC" w:rsidRDefault="00A24C67" w:rsidP="00F50750">
      <w:pPr>
        <w:pStyle w:val="ListParagraph"/>
        <w:numPr>
          <w:ilvl w:val="0"/>
          <w:numId w:val="30"/>
        </w:num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BCIM-EC to promote regional and sub-regional cooperation. Financial Express</w:t>
      </w:r>
    </w:p>
    <w:p w14:paraId="43BC0983" w14:textId="54B5A5A7" w:rsidR="00A24C67" w:rsidRPr="00E46DDC" w:rsidRDefault="00A24C67" w:rsidP="00F50750">
      <w:pPr>
        <w:pStyle w:val="ListParagraph"/>
        <w:numPr>
          <w:ilvl w:val="0"/>
          <w:numId w:val="30"/>
        </w:num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 xml:space="preserve">Understanding the BCIM Economic </w:t>
      </w:r>
      <w:r w:rsidR="0048192C" w:rsidRPr="00E46DDC">
        <w:rPr>
          <w:rFonts w:ascii="Times New Roman" w:hAnsi="Times New Roman" w:cs="Times New Roman"/>
          <w:sz w:val="28"/>
          <w:szCs w:val="28"/>
        </w:rPr>
        <w:t>Corridor</w:t>
      </w:r>
      <w:r w:rsidRPr="00E46DDC">
        <w:rPr>
          <w:rFonts w:ascii="Times New Roman" w:hAnsi="Times New Roman" w:cs="Times New Roman"/>
          <w:sz w:val="28"/>
          <w:szCs w:val="28"/>
        </w:rPr>
        <w:t xml:space="preserve"> and India's Response. Observation Research Foundation.</w:t>
      </w:r>
    </w:p>
    <w:p w14:paraId="777AA2EF" w14:textId="1BCE298A" w:rsidR="00A24C67" w:rsidRPr="00E46DDC" w:rsidRDefault="00A24C67" w:rsidP="00F50750">
      <w:pPr>
        <w:pStyle w:val="ListParagraph"/>
        <w:numPr>
          <w:ilvl w:val="0"/>
          <w:numId w:val="30"/>
        </w:num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BCIM Economic Corridor: An Emerging Opportunity. The Daily Star.</w:t>
      </w:r>
    </w:p>
    <w:p w14:paraId="64A334CB" w14:textId="4FF3F580" w:rsidR="00A24C67" w:rsidRPr="00E46DDC" w:rsidRDefault="00A24C67" w:rsidP="00F50750">
      <w:pPr>
        <w:pStyle w:val="ListParagraph"/>
        <w:numPr>
          <w:ilvl w:val="0"/>
          <w:numId w:val="30"/>
        </w:numPr>
        <w:spacing w:line="360" w:lineRule="auto"/>
        <w:jc w:val="both"/>
        <w:rPr>
          <w:rFonts w:ascii="Times New Roman" w:hAnsi="Times New Roman" w:cs="Times New Roman"/>
          <w:sz w:val="28"/>
          <w:szCs w:val="28"/>
        </w:rPr>
      </w:pPr>
      <w:r w:rsidRPr="00E46DDC">
        <w:rPr>
          <w:rFonts w:ascii="Times New Roman" w:hAnsi="Times New Roman" w:cs="Times New Roman"/>
          <w:sz w:val="28"/>
          <w:szCs w:val="28"/>
        </w:rPr>
        <w:t xml:space="preserve">BCIM </w:t>
      </w:r>
      <w:r w:rsidR="0048192C" w:rsidRPr="00E46DDC">
        <w:rPr>
          <w:rFonts w:ascii="Times New Roman" w:hAnsi="Times New Roman" w:cs="Times New Roman"/>
          <w:sz w:val="28"/>
          <w:szCs w:val="28"/>
        </w:rPr>
        <w:t>corridor</w:t>
      </w:r>
      <w:r w:rsidRPr="00E46DDC">
        <w:rPr>
          <w:rFonts w:ascii="Times New Roman" w:hAnsi="Times New Roman" w:cs="Times New Roman"/>
          <w:sz w:val="28"/>
          <w:szCs w:val="28"/>
        </w:rPr>
        <w:t xml:space="preserve"> key to development of border regions. Global Times. Observer Research Foundation</w:t>
      </w:r>
      <w:r w:rsidR="00F50750" w:rsidRPr="00E46DDC">
        <w:rPr>
          <w:rFonts w:ascii="Times New Roman" w:hAnsi="Times New Roman" w:cs="Times New Roman"/>
          <w:sz w:val="28"/>
          <w:szCs w:val="28"/>
        </w:rPr>
        <w:t>.</w:t>
      </w:r>
    </w:p>
    <w:p w14:paraId="3AFC78DB" w14:textId="3F7D5134" w:rsidR="00A24C67" w:rsidRPr="00A24C67" w:rsidRDefault="00A24C67" w:rsidP="00F50750">
      <w:pPr>
        <w:spacing w:line="360" w:lineRule="auto"/>
        <w:jc w:val="both"/>
        <w:rPr>
          <w:rFonts w:ascii="Times New Roman" w:hAnsi="Times New Roman" w:cs="Times New Roman"/>
          <w:sz w:val="24"/>
          <w:szCs w:val="24"/>
        </w:rPr>
      </w:pPr>
    </w:p>
    <w:sectPr w:rsidR="00A24C67" w:rsidRPr="00A24C67" w:rsidSect="000E1AB2">
      <w:footerReference w:type="default" r:id="rId8"/>
      <w:pgSz w:w="11906" w:h="16838"/>
      <w:pgMar w:top="284" w:right="1016" w:bottom="270" w:left="135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C458" w14:textId="77777777" w:rsidR="00F4256A" w:rsidRDefault="00F4256A" w:rsidP="00723572">
      <w:r>
        <w:separator/>
      </w:r>
    </w:p>
  </w:endnote>
  <w:endnote w:type="continuationSeparator" w:id="0">
    <w:p w14:paraId="4510F98D" w14:textId="77777777" w:rsidR="00F4256A" w:rsidRDefault="00F4256A" w:rsidP="0072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1118" w14:textId="77777777" w:rsidR="00723572" w:rsidRDefault="00723572">
    <w:pPr>
      <w:pStyle w:val="Footer"/>
      <w:rPr>
        <w:lang w:val="en-US"/>
      </w:rPr>
    </w:pPr>
  </w:p>
  <w:p w14:paraId="1936950C" w14:textId="77777777" w:rsidR="00723572" w:rsidRDefault="00723572">
    <w:pPr>
      <w:pStyle w:val="Footer"/>
      <w:rPr>
        <w:lang w:val="en-US"/>
      </w:rPr>
    </w:pPr>
  </w:p>
  <w:p w14:paraId="06E7D3D4" w14:textId="77777777" w:rsidR="00723572" w:rsidRDefault="00723572">
    <w:pPr>
      <w:pStyle w:val="Footer"/>
      <w:rPr>
        <w:lang w:val="en-US"/>
      </w:rPr>
    </w:pPr>
  </w:p>
  <w:p w14:paraId="162D5C11" w14:textId="77777777" w:rsidR="00723572" w:rsidRPr="00723572" w:rsidRDefault="0072357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070A" w14:textId="77777777" w:rsidR="00F4256A" w:rsidRDefault="00F4256A" w:rsidP="00723572">
      <w:r>
        <w:separator/>
      </w:r>
    </w:p>
  </w:footnote>
  <w:footnote w:type="continuationSeparator" w:id="0">
    <w:p w14:paraId="5B197CDA" w14:textId="77777777" w:rsidR="00F4256A" w:rsidRDefault="00F4256A" w:rsidP="00723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3B0"/>
    <w:multiLevelType w:val="hybridMultilevel"/>
    <w:tmpl w:val="5C8CD3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24548F"/>
    <w:multiLevelType w:val="hybridMultilevel"/>
    <w:tmpl w:val="6DBA06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2471512"/>
    <w:multiLevelType w:val="hybridMultilevel"/>
    <w:tmpl w:val="0DE688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4AF6ABF"/>
    <w:multiLevelType w:val="hybridMultilevel"/>
    <w:tmpl w:val="6B10A490"/>
    <w:lvl w:ilvl="0" w:tplc="FFFFFFFF">
      <w:start w:val="1"/>
      <w:numFmt w:val="decimal"/>
      <w:lvlText w:val="%1."/>
      <w:lvlJc w:val="left"/>
      <w:pPr>
        <w:ind w:left="7306" w:hanging="360"/>
      </w:pPr>
      <w:rPr>
        <w:rFonts w:hint="default"/>
      </w:rPr>
    </w:lvl>
    <w:lvl w:ilvl="1" w:tplc="FFFFFFFF" w:tentative="1">
      <w:start w:val="1"/>
      <w:numFmt w:val="lowerLetter"/>
      <w:lvlText w:val="%2."/>
      <w:lvlJc w:val="left"/>
      <w:pPr>
        <w:ind w:left="8026" w:hanging="360"/>
      </w:pPr>
    </w:lvl>
    <w:lvl w:ilvl="2" w:tplc="FFFFFFFF" w:tentative="1">
      <w:start w:val="1"/>
      <w:numFmt w:val="lowerRoman"/>
      <w:lvlText w:val="%3."/>
      <w:lvlJc w:val="right"/>
      <w:pPr>
        <w:ind w:left="8746" w:hanging="180"/>
      </w:pPr>
    </w:lvl>
    <w:lvl w:ilvl="3" w:tplc="FFFFFFFF" w:tentative="1">
      <w:start w:val="1"/>
      <w:numFmt w:val="decimal"/>
      <w:lvlText w:val="%4."/>
      <w:lvlJc w:val="left"/>
      <w:pPr>
        <w:ind w:left="9466" w:hanging="360"/>
      </w:pPr>
    </w:lvl>
    <w:lvl w:ilvl="4" w:tplc="FFFFFFFF" w:tentative="1">
      <w:start w:val="1"/>
      <w:numFmt w:val="lowerLetter"/>
      <w:lvlText w:val="%5."/>
      <w:lvlJc w:val="left"/>
      <w:pPr>
        <w:ind w:left="10186" w:hanging="360"/>
      </w:pPr>
    </w:lvl>
    <w:lvl w:ilvl="5" w:tplc="FFFFFFFF" w:tentative="1">
      <w:start w:val="1"/>
      <w:numFmt w:val="lowerRoman"/>
      <w:lvlText w:val="%6."/>
      <w:lvlJc w:val="right"/>
      <w:pPr>
        <w:ind w:left="10906" w:hanging="180"/>
      </w:pPr>
    </w:lvl>
    <w:lvl w:ilvl="6" w:tplc="FFFFFFFF" w:tentative="1">
      <w:start w:val="1"/>
      <w:numFmt w:val="decimal"/>
      <w:lvlText w:val="%7."/>
      <w:lvlJc w:val="left"/>
      <w:pPr>
        <w:ind w:left="11626" w:hanging="360"/>
      </w:pPr>
    </w:lvl>
    <w:lvl w:ilvl="7" w:tplc="FFFFFFFF" w:tentative="1">
      <w:start w:val="1"/>
      <w:numFmt w:val="lowerLetter"/>
      <w:lvlText w:val="%8."/>
      <w:lvlJc w:val="left"/>
      <w:pPr>
        <w:ind w:left="12346" w:hanging="360"/>
      </w:pPr>
    </w:lvl>
    <w:lvl w:ilvl="8" w:tplc="FFFFFFFF" w:tentative="1">
      <w:start w:val="1"/>
      <w:numFmt w:val="lowerRoman"/>
      <w:lvlText w:val="%9."/>
      <w:lvlJc w:val="right"/>
      <w:pPr>
        <w:ind w:left="13066" w:hanging="180"/>
      </w:pPr>
    </w:lvl>
  </w:abstractNum>
  <w:abstractNum w:abstractNumId="4" w15:restartNumberingAfterBreak="0">
    <w:nsid w:val="07E20E5C"/>
    <w:multiLevelType w:val="hybridMultilevel"/>
    <w:tmpl w:val="6B10A49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4B22B76"/>
    <w:multiLevelType w:val="hybridMultilevel"/>
    <w:tmpl w:val="6B10A49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40223B3"/>
    <w:multiLevelType w:val="multilevel"/>
    <w:tmpl w:val="A78C4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D27088"/>
    <w:multiLevelType w:val="multilevel"/>
    <w:tmpl w:val="AB30C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99307A"/>
    <w:multiLevelType w:val="hybridMultilevel"/>
    <w:tmpl w:val="17963866"/>
    <w:lvl w:ilvl="0" w:tplc="A3A0DE06">
      <w:start w:val="1"/>
      <w:numFmt w:val="decimal"/>
      <w:lvlText w:val="%1."/>
      <w:lvlJc w:val="left"/>
      <w:pPr>
        <w:ind w:left="720" w:hanging="360"/>
      </w:pPr>
      <w:rPr>
        <w:rFonts w:asciiTheme="minorHAnsi" w:hAnsiTheme="minorHAnsi"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1704155"/>
    <w:multiLevelType w:val="hybridMultilevel"/>
    <w:tmpl w:val="CABE9680"/>
    <w:lvl w:ilvl="0" w:tplc="078CE376">
      <w:start w:val="1"/>
      <w:numFmt w:val="decimal"/>
      <w:lvlText w:val="%1."/>
      <w:lvlJc w:val="left"/>
      <w:pPr>
        <w:ind w:left="768" w:hanging="408"/>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D6E658E"/>
    <w:multiLevelType w:val="hybridMultilevel"/>
    <w:tmpl w:val="9DA695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F184838"/>
    <w:multiLevelType w:val="multilevel"/>
    <w:tmpl w:val="7E08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D3561F"/>
    <w:multiLevelType w:val="multilevel"/>
    <w:tmpl w:val="31DE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D16024"/>
    <w:multiLevelType w:val="hybridMultilevel"/>
    <w:tmpl w:val="6B10A49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F326D20"/>
    <w:multiLevelType w:val="hybridMultilevel"/>
    <w:tmpl w:val="68DE7E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F775835"/>
    <w:multiLevelType w:val="hybridMultilevel"/>
    <w:tmpl w:val="42F05A5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90153DF"/>
    <w:multiLevelType w:val="hybridMultilevel"/>
    <w:tmpl w:val="C8B430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90321D5"/>
    <w:multiLevelType w:val="hybridMultilevel"/>
    <w:tmpl w:val="6B10A49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BBC0E7E"/>
    <w:multiLevelType w:val="hybridMultilevel"/>
    <w:tmpl w:val="6B10A49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DFF3D83"/>
    <w:multiLevelType w:val="hybridMultilevel"/>
    <w:tmpl w:val="F1F4D4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71E4803"/>
    <w:multiLevelType w:val="hybridMultilevel"/>
    <w:tmpl w:val="6EB69E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8723AEB"/>
    <w:multiLevelType w:val="hybridMultilevel"/>
    <w:tmpl w:val="6B10A49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F1970E0"/>
    <w:multiLevelType w:val="hybridMultilevel"/>
    <w:tmpl w:val="6B10A49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FB94BA6"/>
    <w:multiLevelType w:val="multilevel"/>
    <w:tmpl w:val="DDF4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594BA3"/>
    <w:multiLevelType w:val="hybridMultilevel"/>
    <w:tmpl w:val="6B10A490"/>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722828EA"/>
    <w:multiLevelType w:val="hybridMultilevel"/>
    <w:tmpl w:val="67F6E28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3DE6377"/>
    <w:multiLevelType w:val="hybridMultilevel"/>
    <w:tmpl w:val="3DC289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AE60BC6"/>
    <w:multiLevelType w:val="hybridMultilevel"/>
    <w:tmpl w:val="4B1240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D8945ED"/>
    <w:multiLevelType w:val="hybridMultilevel"/>
    <w:tmpl w:val="6B10A49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FBA5106"/>
    <w:multiLevelType w:val="multilevel"/>
    <w:tmpl w:val="1014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4919163">
    <w:abstractNumId w:val="24"/>
  </w:num>
  <w:num w:numId="2" w16cid:durableId="2135368550">
    <w:abstractNumId w:val="22"/>
  </w:num>
  <w:num w:numId="3" w16cid:durableId="300497624">
    <w:abstractNumId w:val="17"/>
  </w:num>
  <w:num w:numId="4" w16cid:durableId="183445380">
    <w:abstractNumId w:val="5"/>
  </w:num>
  <w:num w:numId="5" w16cid:durableId="418520897">
    <w:abstractNumId w:val="4"/>
  </w:num>
  <w:num w:numId="6" w16cid:durableId="1423645939">
    <w:abstractNumId w:val="28"/>
  </w:num>
  <w:num w:numId="7" w16cid:durableId="174654969">
    <w:abstractNumId w:val="8"/>
  </w:num>
  <w:num w:numId="8" w16cid:durableId="393747010">
    <w:abstractNumId w:val="21"/>
  </w:num>
  <w:num w:numId="9" w16cid:durableId="1643389310">
    <w:abstractNumId w:val="3"/>
  </w:num>
  <w:num w:numId="10" w16cid:durableId="753936734">
    <w:abstractNumId w:val="18"/>
  </w:num>
  <w:num w:numId="11" w16cid:durableId="261494865">
    <w:abstractNumId w:val="13"/>
  </w:num>
  <w:num w:numId="12" w16cid:durableId="949749392">
    <w:abstractNumId w:val="25"/>
  </w:num>
  <w:num w:numId="13" w16cid:durableId="1669868005">
    <w:abstractNumId w:val="26"/>
  </w:num>
  <w:num w:numId="14" w16cid:durableId="259263570">
    <w:abstractNumId w:val="20"/>
  </w:num>
  <w:num w:numId="15" w16cid:durableId="599483883">
    <w:abstractNumId w:val="27"/>
  </w:num>
  <w:num w:numId="16" w16cid:durableId="358512181">
    <w:abstractNumId w:val="7"/>
  </w:num>
  <w:num w:numId="17" w16cid:durableId="710688543">
    <w:abstractNumId w:val="14"/>
  </w:num>
  <w:num w:numId="18" w16cid:durableId="1983534689">
    <w:abstractNumId w:val="6"/>
  </w:num>
  <w:num w:numId="19" w16cid:durableId="150029471">
    <w:abstractNumId w:val="29"/>
  </w:num>
  <w:num w:numId="20" w16cid:durableId="1192954214">
    <w:abstractNumId w:val="11"/>
  </w:num>
  <w:num w:numId="21" w16cid:durableId="1936330056">
    <w:abstractNumId w:val="10"/>
  </w:num>
  <w:num w:numId="22" w16cid:durableId="1382483300">
    <w:abstractNumId w:val="9"/>
  </w:num>
  <w:num w:numId="23" w16cid:durableId="1469469233">
    <w:abstractNumId w:val="19"/>
  </w:num>
  <w:num w:numId="24" w16cid:durableId="1928004277">
    <w:abstractNumId w:val="2"/>
  </w:num>
  <w:num w:numId="25" w16cid:durableId="332883304">
    <w:abstractNumId w:val="1"/>
  </w:num>
  <w:num w:numId="26" w16cid:durableId="496506462">
    <w:abstractNumId w:val="15"/>
  </w:num>
  <w:num w:numId="27" w16cid:durableId="476916673">
    <w:abstractNumId w:val="0"/>
  </w:num>
  <w:num w:numId="28" w16cid:durableId="301929263">
    <w:abstractNumId w:val="23"/>
  </w:num>
  <w:num w:numId="29" w16cid:durableId="884828352">
    <w:abstractNumId w:val="12"/>
  </w:num>
  <w:num w:numId="30" w16cid:durableId="16553307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B88"/>
    <w:rsid w:val="0001236C"/>
    <w:rsid w:val="00041D93"/>
    <w:rsid w:val="00057F0D"/>
    <w:rsid w:val="00070580"/>
    <w:rsid w:val="00072656"/>
    <w:rsid w:val="000774B9"/>
    <w:rsid w:val="000A0300"/>
    <w:rsid w:val="000C58F2"/>
    <w:rsid w:val="000E1AB2"/>
    <w:rsid w:val="001012A6"/>
    <w:rsid w:val="00103C58"/>
    <w:rsid w:val="00104A1C"/>
    <w:rsid w:val="001073D1"/>
    <w:rsid w:val="0012503F"/>
    <w:rsid w:val="0013245B"/>
    <w:rsid w:val="00156836"/>
    <w:rsid w:val="00161C8E"/>
    <w:rsid w:val="001664D6"/>
    <w:rsid w:val="001943BE"/>
    <w:rsid w:val="001B0426"/>
    <w:rsid w:val="001C5E4E"/>
    <w:rsid w:val="001D41D4"/>
    <w:rsid w:val="001F61E0"/>
    <w:rsid w:val="001F6DA4"/>
    <w:rsid w:val="002100C7"/>
    <w:rsid w:val="00217700"/>
    <w:rsid w:val="00221098"/>
    <w:rsid w:val="00225A3A"/>
    <w:rsid w:val="0022609E"/>
    <w:rsid w:val="002338BF"/>
    <w:rsid w:val="002417F5"/>
    <w:rsid w:val="00265B13"/>
    <w:rsid w:val="002671BB"/>
    <w:rsid w:val="00274E59"/>
    <w:rsid w:val="00284530"/>
    <w:rsid w:val="00297316"/>
    <w:rsid w:val="002C6CFA"/>
    <w:rsid w:val="002D46C4"/>
    <w:rsid w:val="002F3E8E"/>
    <w:rsid w:val="002F418E"/>
    <w:rsid w:val="00307A3C"/>
    <w:rsid w:val="00330C05"/>
    <w:rsid w:val="0033114C"/>
    <w:rsid w:val="0033186B"/>
    <w:rsid w:val="00332985"/>
    <w:rsid w:val="00355191"/>
    <w:rsid w:val="003576DA"/>
    <w:rsid w:val="003C006D"/>
    <w:rsid w:val="003F0B3F"/>
    <w:rsid w:val="003F2F1A"/>
    <w:rsid w:val="0041558A"/>
    <w:rsid w:val="00421D30"/>
    <w:rsid w:val="00427154"/>
    <w:rsid w:val="00450552"/>
    <w:rsid w:val="00450AEF"/>
    <w:rsid w:val="00454874"/>
    <w:rsid w:val="004552E1"/>
    <w:rsid w:val="00457A15"/>
    <w:rsid w:val="00480AE7"/>
    <w:rsid w:val="0048192C"/>
    <w:rsid w:val="00487948"/>
    <w:rsid w:val="004931B2"/>
    <w:rsid w:val="00493310"/>
    <w:rsid w:val="00493914"/>
    <w:rsid w:val="004B6BB3"/>
    <w:rsid w:val="004B7DD9"/>
    <w:rsid w:val="004C3A4F"/>
    <w:rsid w:val="004D4BC9"/>
    <w:rsid w:val="004E79C0"/>
    <w:rsid w:val="0051394F"/>
    <w:rsid w:val="00515A1D"/>
    <w:rsid w:val="005246E2"/>
    <w:rsid w:val="00535CB2"/>
    <w:rsid w:val="005420D1"/>
    <w:rsid w:val="00561302"/>
    <w:rsid w:val="00574176"/>
    <w:rsid w:val="00580A36"/>
    <w:rsid w:val="005839F1"/>
    <w:rsid w:val="005843B3"/>
    <w:rsid w:val="00590CD5"/>
    <w:rsid w:val="005B0351"/>
    <w:rsid w:val="005C7EF0"/>
    <w:rsid w:val="00627BB7"/>
    <w:rsid w:val="0066496F"/>
    <w:rsid w:val="0066787A"/>
    <w:rsid w:val="00673865"/>
    <w:rsid w:val="00675E5A"/>
    <w:rsid w:val="00694770"/>
    <w:rsid w:val="006C08F9"/>
    <w:rsid w:val="006C3E6E"/>
    <w:rsid w:val="006F23CF"/>
    <w:rsid w:val="0071010D"/>
    <w:rsid w:val="00715970"/>
    <w:rsid w:val="00723572"/>
    <w:rsid w:val="00750DB3"/>
    <w:rsid w:val="007657FF"/>
    <w:rsid w:val="007739C2"/>
    <w:rsid w:val="0077708C"/>
    <w:rsid w:val="00787F49"/>
    <w:rsid w:val="0079670A"/>
    <w:rsid w:val="007A5B7A"/>
    <w:rsid w:val="007B2F22"/>
    <w:rsid w:val="007C6032"/>
    <w:rsid w:val="007E55CC"/>
    <w:rsid w:val="007F36E0"/>
    <w:rsid w:val="007F7C84"/>
    <w:rsid w:val="0082348C"/>
    <w:rsid w:val="00832DFD"/>
    <w:rsid w:val="00853D0E"/>
    <w:rsid w:val="008871E3"/>
    <w:rsid w:val="00891BDC"/>
    <w:rsid w:val="00896DBB"/>
    <w:rsid w:val="008A085A"/>
    <w:rsid w:val="008A2B85"/>
    <w:rsid w:val="008B003C"/>
    <w:rsid w:val="008B76C7"/>
    <w:rsid w:val="008D214D"/>
    <w:rsid w:val="008E5AD3"/>
    <w:rsid w:val="008F2867"/>
    <w:rsid w:val="008F565E"/>
    <w:rsid w:val="00924ED5"/>
    <w:rsid w:val="00932E56"/>
    <w:rsid w:val="00944C48"/>
    <w:rsid w:val="00951925"/>
    <w:rsid w:val="009652D5"/>
    <w:rsid w:val="009A3AF5"/>
    <w:rsid w:val="009B0942"/>
    <w:rsid w:val="009B7ED4"/>
    <w:rsid w:val="009D395E"/>
    <w:rsid w:val="009D7ED7"/>
    <w:rsid w:val="009E1FD6"/>
    <w:rsid w:val="00A176F5"/>
    <w:rsid w:val="00A24C67"/>
    <w:rsid w:val="00A43FFE"/>
    <w:rsid w:val="00A4755F"/>
    <w:rsid w:val="00A47665"/>
    <w:rsid w:val="00A5398D"/>
    <w:rsid w:val="00A73781"/>
    <w:rsid w:val="00A77790"/>
    <w:rsid w:val="00A83ECB"/>
    <w:rsid w:val="00A85304"/>
    <w:rsid w:val="00AA00C7"/>
    <w:rsid w:val="00AA2391"/>
    <w:rsid w:val="00AA5746"/>
    <w:rsid w:val="00AA711D"/>
    <w:rsid w:val="00AB145D"/>
    <w:rsid w:val="00B35017"/>
    <w:rsid w:val="00B408A6"/>
    <w:rsid w:val="00B4120F"/>
    <w:rsid w:val="00B67AB0"/>
    <w:rsid w:val="00B720E9"/>
    <w:rsid w:val="00B7445A"/>
    <w:rsid w:val="00B80924"/>
    <w:rsid w:val="00BA2AB1"/>
    <w:rsid w:val="00BD2B88"/>
    <w:rsid w:val="00BF3C28"/>
    <w:rsid w:val="00C4163D"/>
    <w:rsid w:val="00C503F5"/>
    <w:rsid w:val="00C769D7"/>
    <w:rsid w:val="00C779CB"/>
    <w:rsid w:val="00C91C05"/>
    <w:rsid w:val="00CA046B"/>
    <w:rsid w:val="00CA1605"/>
    <w:rsid w:val="00CA5E4D"/>
    <w:rsid w:val="00CB0351"/>
    <w:rsid w:val="00CB2F01"/>
    <w:rsid w:val="00CC01B3"/>
    <w:rsid w:val="00CE0F8A"/>
    <w:rsid w:val="00D158BA"/>
    <w:rsid w:val="00D316FC"/>
    <w:rsid w:val="00D468DF"/>
    <w:rsid w:val="00D7051E"/>
    <w:rsid w:val="00D81ACD"/>
    <w:rsid w:val="00DB305B"/>
    <w:rsid w:val="00DC1C62"/>
    <w:rsid w:val="00DE5586"/>
    <w:rsid w:val="00DF21F8"/>
    <w:rsid w:val="00E042BC"/>
    <w:rsid w:val="00E16F20"/>
    <w:rsid w:val="00E2510A"/>
    <w:rsid w:val="00E263BB"/>
    <w:rsid w:val="00E45FAB"/>
    <w:rsid w:val="00E46DDC"/>
    <w:rsid w:val="00E475AE"/>
    <w:rsid w:val="00E5131A"/>
    <w:rsid w:val="00E55FE5"/>
    <w:rsid w:val="00E663DD"/>
    <w:rsid w:val="00E91868"/>
    <w:rsid w:val="00EC1FF1"/>
    <w:rsid w:val="00EC320E"/>
    <w:rsid w:val="00EE7FB9"/>
    <w:rsid w:val="00EF41AA"/>
    <w:rsid w:val="00F16836"/>
    <w:rsid w:val="00F24C8E"/>
    <w:rsid w:val="00F305A2"/>
    <w:rsid w:val="00F4256A"/>
    <w:rsid w:val="00F435E5"/>
    <w:rsid w:val="00F44367"/>
    <w:rsid w:val="00F50750"/>
    <w:rsid w:val="00F57B9E"/>
    <w:rsid w:val="00F71FA6"/>
    <w:rsid w:val="00F96A1F"/>
    <w:rsid w:val="00FA0007"/>
    <w:rsid w:val="00FC4F07"/>
    <w:rsid w:val="00FD5199"/>
    <w:rsid w:val="00FE79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0C34C"/>
  <w15:chartTrackingRefBased/>
  <w15:docId w15:val="{5C270FCD-FDFF-4265-9DD9-58211534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572"/>
    <w:pPr>
      <w:tabs>
        <w:tab w:val="center" w:pos="4513"/>
        <w:tab w:val="right" w:pos="9026"/>
      </w:tabs>
    </w:pPr>
  </w:style>
  <w:style w:type="character" w:customStyle="1" w:styleId="HeaderChar">
    <w:name w:val="Header Char"/>
    <w:basedOn w:val="DefaultParagraphFont"/>
    <w:link w:val="Header"/>
    <w:uiPriority w:val="99"/>
    <w:rsid w:val="00723572"/>
  </w:style>
  <w:style w:type="paragraph" w:styleId="Footer">
    <w:name w:val="footer"/>
    <w:basedOn w:val="Normal"/>
    <w:link w:val="FooterChar"/>
    <w:uiPriority w:val="99"/>
    <w:unhideWhenUsed/>
    <w:rsid w:val="00723572"/>
    <w:pPr>
      <w:tabs>
        <w:tab w:val="center" w:pos="4513"/>
        <w:tab w:val="right" w:pos="9026"/>
      </w:tabs>
    </w:pPr>
  </w:style>
  <w:style w:type="character" w:customStyle="1" w:styleId="FooterChar">
    <w:name w:val="Footer Char"/>
    <w:basedOn w:val="DefaultParagraphFont"/>
    <w:link w:val="Footer"/>
    <w:uiPriority w:val="99"/>
    <w:rsid w:val="00723572"/>
  </w:style>
  <w:style w:type="paragraph" w:styleId="ListParagraph">
    <w:name w:val="List Paragraph"/>
    <w:basedOn w:val="Normal"/>
    <w:uiPriority w:val="34"/>
    <w:qFormat/>
    <w:rsid w:val="00307A3C"/>
    <w:pPr>
      <w:ind w:left="720"/>
      <w:contextualSpacing/>
    </w:pPr>
  </w:style>
  <w:style w:type="character" w:styleId="Hyperlink">
    <w:name w:val="Hyperlink"/>
    <w:basedOn w:val="DefaultParagraphFont"/>
    <w:uiPriority w:val="99"/>
    <w:unhideWhenUsed/>
    <w:rsid w:val="00B7445A"/>
    <w:rPr>
      <w:color w:val="0563C1" w:themeColor="hyperlink"/>
      <w:u w:val="single"/>
    </w:rPr>
  </w:style>
  <w:style w:type="character" w:styleId="UnresolvedMention">
    <w:name w:val="Unresolved Mention"/>
    <w:basedOn w:val="DefaultParagraphFont"/>
    <w:uiPriority w:val="99"/>
    <w:semiHidden/>
    <w:unhideWhenUsed/>
    <w:rsid w:val="00B74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5230">
      <w:bodyDiv w:val="1"/>
      <w:marLeft w:val="0"/>
      <w:marRight w:val="0"/>
      <w:marTop w:val="0"/>
      <w:marBottom w:val="0"/>
      <w:divBdr>
        <w:top w:val="none" w:sz="0" w:space="0" w:color="auto"/>
        <w:left w:val="none" w:sz="0" w:space="0" w:color="auto"/>
        <w:bottom w:val="none" w:sz="0" w:space="0" w:color="auto"/>
        <w:right w:val="none" w:sz="0" w:space="0" w:color="auto"/>
      </w:divBdr>
    </w:div>
    <w:div w:id="60759120">
      <w:bodyDiv w:val="1"/>
      <w:marLeft w:val="0"/>
      <w:marRight w:val="0"/>
      <w:marTop w:val="0"/>
      <w:marBottom w:val="0"/>
      <w:divBdr>
        <w:top w:val="none" w:sz="0" w:space="0" w:color="auto"/>
        <w:left w:val="none" w:sz="0" w:space="0" w:color="auto"/>
        <w:bottom w:val="none" w:sz="0" w:space="0" w:color="auto"/>
        <w:right w:val="none" w:sz="0" w:space="0" w:color="auto"/>
      </w:divBdr>
    </w:div>
    <w:div w:id="157235610">
      <w:bodyDiv w:val="1"/>
      <w:marLeft w:val="0"/>
      <w:marRight w:val="0"/>
      <w:marTop w:val="0"/>
      <w:marBottom w:val="0"/>
      <w:divBdr>
        <w:top w:val="none" w:sz="0" w:space="0" w:color="auto"/>
        <w:left w:val="none" w:sz="0" w:space="0" w:color="auto"/>
        <w:bottom w:val="none" w:sz="0" w:space="0" w:color="auto"/>
        <w:right w:val="none" w:sz="0" w:space="0" w:color="auto"/>
      </w:divBdr>
    </w:div>
    <w:div w:id="189800812">
      <w:bodyDiv w:val="1"/>
      <w:marLeft w:val="0"/>
      <w:marRight w:val="0"/>
      <w:marTop w:val="0"/>
      <w:marBottom w:val="0"/>
      <w:divBdr>
        <w:top w:val="none" w:sz="0" w:space="0" w:color="auto"/>
        <w:left w:val="none" w:sz="0" w:space="0" w:color="auto"/>
        <w:bottom w:val="none" w:sz="0" w:space="0" w:color="auto"/>
        <w:right w:val="none" w:sz="0" w:space="0" w:color="auto"/>
      </w:divBdr>
    </w:div>
    <w:div w:id="281308519">
      <w:bodyDiv w:val="1"/>
      <w:marLeft w:val="0"/>
      <w:marRight w:val="0"/>
      <w:marTop w:val="0"/>
      <w:marBottom w:val="0"/>
      <w:divBdr>
        <w:top w:val="none" w:sz="0" w:space="0" w:color="auto"/>
        <w:left w:val="none" w:sz="0" w:space="0" w:color="auto"/>
        <w:bottom w:val="none" w:sz="0" w:space="0" w:color="auto"/>
        <w:right w:val="none" w:sz="0" w:space="0" w:color="auto"/>
      </w:divBdr>
    </w:div>
    <w:div w:id="338771554">
      <w:bodyDiv w:val="1"/>
      <w:marLeft w:val="0"/>
      <w:marRight w:val="0"/>
      <w:marTop w:val="0"/>
      <w:marBottom w:val="0"/>
      <w:divBdr>
        <w:top w:val="none" w:sz="0" w:space="0" w:color="auto"/>
        <w:left w:val="none" w:sz="0" w:space="0" w:color="auto"/>
        <w:bottom w:val="none" w:sz="0" w:space="0" w:color="auto"/>
        <w:right w:val="none" w:sz="0" w:space="0" w:color="auto"/>
      </w:divBdr>
    </w:div>
    <w:div w:id="379288926">
      <w:bodyDiv w:val="1"/>
      <w:marLeft w:val="0"/>
      <w:marRight w:val="0"/>
      <w:marTop w:val="0"/>
      <w:marBottom w:val="0"/>
      <w:divBdr>
        <w:top w:val="none" w:sz="0" w:space="0" w:color="auto"/>
        <w:left w:val="none" w:sz="0" w:space="0" w:color="auto"/>
        <w:bottom w:val="none" w:sz="0" w:space="0" w:color="auto"/>
        <w:right w:val="none" w:sz="0" w:space="0" w:color="auto"/>
      </w:divBdr>
    </w:div>
    <w:div w:id="490370060">
      <w:bodyDiv w:val="1"/>
      <w:marLeft w:val="0"/>
      <w:marRight w:val="0"/>
      <w:marTop w:val="0"/>
      <w:marBottom w:val="0"/>
      <w:divBdr>
        <w:top w:val="none" w:sz="0" w:space="0" w:color="auto"/>
        <w:left w:val="none" w:sz="0" w:space="0" w:color="auto"/>
        <w:bottom w:val="none" w:sz="0" w:space="0" w:color="auto"/>
        <w:right w:val="none" w:sz="0" w:space="0" w:color="auto"/>
      </w:divBdr>
    </w:div>
    <w:div w:id="636032603">
      <w:bodyDiv w:val="1"/>
      <w:marLeft w:val="0"/>
      <w:marRight w:val="0"/>
      <w:marTop w:val="0"/>
      <w:marBottom w:val="0"/>
      <w:divBdr>
        <w:top w:val="none" w:sz="0" w:space="0" w:color="auto"/>
        <w:left w:val="none" w:sz="0" w:space="0" w:color="auto"/>
        <w:bottom w:val="none" w:sz="0" w:space="0" w:color="auto"/>
        <w:right w:val="none" w:sz="0" w:space="0" w:color="auto"/>
      </w:divBdr>
    </w:div>
    <w:div w:id="651519064">
      <w:bodyDiv w:val="1"/>
      <w:marLeft w:val="0"/>
      <w:marRight w:val="0"/>
      <w:marTop w:val="0"/>
      <w:marBottom w:val="0"/>
      <w:divBdr>
        <w:top w:val="none" w:sz="0" w:space="0" w:color="auto"/>
        <w:left w:val="none" w:sz="0" w:space="0" w:color="auto"/>
        <w:bottom w:val="none" w:sz="0" w:space="0" w:color="auto"/>
        <w:right w:val="none" w:sz="0" w:space="0" w:color="auto"/>
      </w:divBdr>
    </w:div>
    <w:div w:id="682514631">
      <w:bodyDiv w:val="1"/>
      <w:marLeft w:val="0"/>
      <w:marRight w:val="0"/>
      <w:marTop w:val="0"/>
      <w:marBottom w:val="0"/>
      <w:divBdr>
        <w:top w:val="none" w:sz="0" w:space="0" w:color="auto"/>
        <w:left w:val="none" w:sz="0" w:space="0" w:color="auto"/>
        <w:bottom w:val="none" w:sz="0" w:space="0" w:color="auto"/>
        <w:right w:val="none" w:sz="0" w:space="0" w:color="auto"/>
      </w:divBdr>
    </w:div>
    <w:div w:id="734009691">
      <w:bodyDiv w:val="1"/>
      <w:marLeft w:val="0"/>
      <w:marRight w:val="0"/>
      <w:marTop w:val="0"/>
      <w:marBottom w:val="0"/>
      <w:divBdr>
        <w:top w:val="none" w:sz="0" w:space="0" w:color="auto"/>
        <w:left w:val="none" w:sz="0" w:space="0" w:color="auto"/>
        <w:bottom w:val="none" w:sz="0" w:space="0" w:color="auto"/>
        <w:right w:val="none" w:sz="0" w:space="0" w:color="auto"/>
      </w:divBdr>
    </w:div>
    <w:div w:id="751396566">
      <w:bodyDiv w:val="1"/>
      <w:marLeft w:val="0"/>
      <w:marRight w:val="0"/>
      <w:marTop w:val="0"/>
      <w:marBottom w:val="0"/>
      <w:divBdr>
        <w:top w:val="none" w:sz="0" w:space="0" w:color="auto"/>
        <w:left w:val="none" w:sz="0" w:space="0" w:color="auto"/>
        <w:bottom w:val="none" w:sz="0" w:space="0" w:color="auto"/>
        <w:right w:val="none" w:sz="0" w:space="0" w:color="auto"/>
      </w:divBdr>
    </w:div>
    <w:div w:id="771390212">
      <w:bodyDiv w:val="1"/>
      <w:marLeft w:val="0"/>
      <w:marRight w:val="0"/>
      <w:marTop w:val="0"/>
      <w:marBottom w:val="0"/>
      <w:divBdr>
        <w:top w:val="none" w:sz="0" w:space="0" w:color="auto"/>
        <w:left w:val="none" w:sz="0" w:space="0" w:color="auto"/>
        <w:bottom w:val="none" w:sz="0" w:space="0" w:color="auto"/>
        <w:right w:val="none" w:sz="0" w:space="0" w:color="auto"/>
      </w:divBdr>
    </w:div>
    <w:div w:id="817890548">
      <w:bodyDiv w:val="1"/>
      <w:marLeft w:val="0"/>
      <w:marRight w:val="0"/>
      <w:marTop w:val="0"/>
      <w:marBottom w:val="0"/>
      <w:divBdr>
        <w:top w:val="none" w:sz="0" w:space="0" w:color="auto"/>
        <w:left w:val="none" w:sz="0" w:space="0" w:color="auto"/>
        <w:bottom w:val="none" w:sz="0" w:space="0" w:color="auto"/>
        <w:right w:val="none" w:sz="0" w:space="0" w:color="auto"/>
      </w:divBdr>
    </w:div>
    <w:div w:id="970209493">
      <w:bodyDiv w:val="1"/>
      <w:marLeft w:val="0"/>
      <w:marRight w:val="0"/>
      <w:marTop w:val="0"/>
      <w:marBottom w:val="0"/>
      <w:divBdr>
        <w:top w:val="none" w:sz="0" w:space="0" w:color="auto"/>
        <w:left w:val="none" w:sz="0" w:space="0" w:color="auto"/>
        <w:bottom w:val="none" w:sz="0" w:space="0" w:color="auto"/>
        <w:right w:val="none" w:sz="0" w:space="0" w:color="auto"/>
      </w:divBdr>
    </w:div>
    <w:div w:id="1065104269">
      <w:bodyDiv w:val="1"/>
      <w:marLeft w:val="0"/>
      <w:marRight w:val="0"/>
      <w:marTop w:val="0"/>
      <w:marBottom w:val="0"/>
      <w:divBdr>
        <w:top w:val="none" w:sz="0" w:space="0" w:color="auto"/>
        <w:left w:val="none" w:sz="0" w:space="0" w:color="auto"/>
        <w:bottom w:val="none" w:sz="0" w:space="0" w:color="auto"/>
        <w:right w:val="none" w:sz="0" w:space="0" w:color="auto"/>
      </w:divBdr>
    </w:div>
    <w:div w:id="1159690562">
      <w:bodyDiv w:val="1"/>
      <w:marLeft w:val="0"/>
      <w:marRight w:val="0"/>
      <w:marTop w:val="0"/>
      <w:marBottom w:val="0"/>
      <w:divBdr>
        <w:top w:val="none" w:sz="0" w:space="0" w:color="auto"/>
        <w:left w:val="none" w:sz="0" w:space="0" w:color="auto"/>
        <w:bottom w:val="none" w:sz="0" w:space="0" w:color="auto"/>
        <w:right w:val="none" w:sz="0" w:space="0" w:color="auto"/>
      </w:divBdr>
    </w:div>
    <w:div w:id="1176769591">
      <w:bodyDiv w:val="1"/>
      <w:marLeft w:val="0"/>
      <w:marRight w:val="0"/>
      <w:marTop w:val="0"/>
      <w:marBottom w:val="0"/>
      <w:divBdr>
        <w:top w:val="none" w:sz="0" w:space="0" w:color="auto"/>
        <w:left w:val="none" w:sz="0" w:space="0" w:color="auto"/>
        <w:bottom w:val="none" w:sz="0" w:space="0" w:color="auto"/>
        <w:right w:val="none" w:sz="0" w:space="0" w:color="auto"/>
      </w:divBdr>
    </w:div>
    <w:div w:id="1319456435">
      <w:bodyDiv w:val="1"/>
      <w:marLeft w:val="0"/>
      <w:marRight w:val="0"/>
      <w:marTop w:val="0"/>
      <w:marBottom w:val="0"/>
      <w:divBdr>
        <w:top w:val="none" w:sz="0" w:space="0" w:color="auto"/>
        <w:left w:val="none" w:sz="0" w:space="0" w:color="auto"/>
        <w:bottom w:val="none" w:sz="0" w:space="0" w:color="auto"/>
        <w:right w:val="none" w:sz="0" w:space="0" w:color="auto"/>
      </w:divBdr>
    </w:div>
    <w:div w:id="1360934619">
      <w:bodyDiv w:val="1"/>
      <w:marLeft w:val="0"/>
      <w:marRight w:val="0"/>
      <w:marTop w:val="0"/>
      <w:marBottom w:val="0"/>
      <w:divBdr>
        <w:top w:val="none" w:sz="0" w:space="0" w:color="auto"/>
        <w:left w:val="none" w:sz="0" w:space="0" w:color="auto"/>
        <w:bottom w:val="none" w:sz="0" w:space="0" w:color="auto"/>
        <w:right w:val="none" w:sz="0" w:space="0" w:color="auto"/>
      </w:divBdr>
    </w:div>
    <w:div w:id="1568222384">
      <w:bodyDiv w:val="1"/>
      <w:marLeft w:val="0"/>
      <w:marRight w:val="0"/>
      <w:marTop w:val="0"/>
      <w:marBottom w:val="0"/>
      <w:divBdr>
        <w:top w:val="none" w:sz="0" w:space="0" w:color="auto"/>
        <w:left w:val="none" w:sz="0" w:space="0" w:color="auto"/>
        <w:bottom w:val="none" w:sz="0" w:space="0" w:color="auto"/>
        <w:right w:val="none" w:sz="0" w:space="0" w:color="auto"/>
      </w:divBdr>
    </w:div>
    <w:div w:id="1712803240">
      <w:bodyDiv w:val="1"/>
      <w:marLeft w:val="0"/>
      <w:marRight w:val="0"/>
      <w:marTop w:val="0"/>
      <w:marBottom w:val="0"/>
      <w:divBdr>
        <w:top w:val="none" w:sz="0" w:space="0" w:color="auto"/>
        <w:left w:val="none" w:sz="0" w:space="0" w:color="auto"/>
        <w:bottom w:val="none" w:sz="0" w:space="0" w:color="auto"/>
        <w:right w:val="none" w:sz="0" w:space="0" w:color="auto"/>
      </w:divBdr>
    </w:div>
    <w:div w:id="1726220753">
      <w:bodyDiv w:val="1"/>
      <w:marLeft w:val="0"/>
      <w:marRight w:val="0"/>
      <w:marTop w:val="0"/>
      <w:marBottom w:val="0"/>
      <w:divBdr>
        <w:top w:val="none" w:sz="0" w:space="0" w:color="auto"/>
        <w:left w:val="none" w:sz="0" w:space="0" w:color="auto"/>
        <w:bottom w:val="none" w:sz="0" w:space="0" w:color="auto"/>
        <w:right w:val="none" w:sz="0" w:space="0" w:color="auto"/>
      </w:divBdr>
    </w:div>
    <w:div w:id="1752701686">
      <w:bodyDiv w:val="1"/>
      <w:marLeft w:val="0"/>
      <w:marRight w:val="0"/>
      <w:marTop w:val="0"/>
      <w:marBottom w:val="0"/>
      <w:divBdr>
        <w:top w:val="none" w:sz="0" w:space="0" w:color="auto"/>
        <w:left w:val="none" w:sz="0" w:space="0" w:color="auto"/>
        <w:bottom w:val="none" w:sz="0" w:space="0" w:color="auto"/>
        <w:right w:val="none" w:sz="0" w:space="0" w:color="auto"/>
      </w:divBdr>
    </w:div>
    <w:div w:id="1763838476">
      <w:bodyDiv w:val="1"/>
      <w:marLeft w:val="0"/>
      <w:marRight w:val="0"/>
      <w:marTop w:val="0"/>
      <w:marBottom w:val="0"/>
      <w:divBdr>
        <w:top w:val="none" w:sz="0" w:space="0" w:color="auto"/>
        <w:left w:val="none" w:sz="0" w:space="0" w:color="auto"/>
        <w:bottom w:val="none" w:sz="0" w:space="0" w:color="auto"/>
        <w:right w:val="none" w:sz="0" w:space="0" w:color="auto"/>
      </w:divBdr>
    </w:div>
    <w:div w:id="1938559103">
      <w:bodyDiv w:val="1"/>
      <w:marLeft w:val="0"/>
      <w:marRight w:val="0"/>
      <w:marTop w:val="0"/>
      <w:marBottom w:val="0"/>
      <w:divBdr>
        <w:top w:val="none" w:sz="0" w:space="0" w:color="auto"/>
        <w:left w:val="none" w:sz="0" w:space="0" w:color="auto"/>
        <w:bottom w:val="none" w:sz="0" w:space="0" w:color="auto"/>
        <w:right w:val="none" w:sz="0" w:space="0" w:color="auto"/>
      </w:divBdr>
    </w:div>
    <w:div w:id="2080518536">
      <w:bodyDiv w:val="1"/>
      <w:marLeft w:val="0"/>
      <w:marRight w:val="0"/>
      <w:marTop w:val="0"/>
      <w:marBottom w:val="0"/>
      <w:divBdr>
        <w:top w:val="none" w:sz="0" w:space="0" w:color="auto"/>
        <w:left w:val="none" w:sz="0" w:space="0" w:color="auto"/>
        <w:bottom w:val="none" w:sz="0" w:space="0" w:color="auto"/>
        <w:right w:val="none" w:sz="0" w:space="0" w:color="auto"/>
      </w:divBdr>
    </w:div>
    <w:div w:id="211951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B4A55-106E-4CE9-93CD-3031DA20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2781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𝓢𝓪𝓻𝓿𝓮𝓼𝓱 𝓐𝓝𝓪𝓷𝓭</dc:creator>
  <cp:keywords/>
  <dc:description/>
  <cp:lastModifiedBy>𝓢𝓪𝓻𝓿𝓮𝓼𝓱 𝓐𝓝𝓪𝓷𝓭</cp:lastModifiedBy>
  <cp:revision>3</cp:revision>
  <cp:lastPrinted>2024-12-29T12:29:00Z</cp:lastPrinted>
  <dcterms:created xsi:type="dcterms:W3CDTF">2025-02-08T13:55:00Z</dcterms:created>
  <dcterms:modified xsi:type="dcterms:W3CDTF">2025-02-08T17:03:00Z</dcterms:modified>
</cp:coreProperties>
</file>